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4071D" w14:textId="77777777" w:rsidR="009A7463" w:rsidRPr="009A7463" w:rsidRDefault="009A7463" w:rsidP="009A7463">
      <w:pPr>
        <w:spacing w:after="0" w:line="240" w:lineRule="auto"/>
        <w:jc w:val="center"/>
        <w:rPr>
          <w:rFonts w:ascii="Times New Roman" w:eastAsia="Times New Roman" w:hAnsi="Times New Roman" w:cs="Times New Roman"/>
          <w:b/>
          <w:kern w:val="0"/>
          <w:sz w:val="22"/>
          <w:szCs w:val="22"/>
          <w:lang w:val="en-GB"/>
          <w14:ligatures w14:val="none"/>
        </w:rPr>
      </w:pPr>
    </w:p>
    <w:p w14:paraId="0331D415" w14:textId="77777777" w:rsidR="009A7463" w:rsidRPr="009A7463" w:rsidRDefault="009A7463" w:rsidP="009A7463">
      <w:pPr>
        <w:widowControl w:val="0"/>
        <w:numPr>
          <w:ilvl w:val="0"/>
          <w:numId w:val="1"/>
        </w:numPr>
        <w:autoSpaceDE w:val="0"/>
        <w:autoSpaceDN w:val="0"/>
        <w:adjustRightInd w:val="0"/>
        <w:spacing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Project Identification</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256"/>
        <w:gridCol w:w="5685"/>
        <w:gridCol w:w="1383"/>
        <w:gridCol w:w="1629"/>
      </w:tblGrid>
      <w:tr w:rsidR="009A7463" w:rsidRPr="003F1EB6" w14:paraId="76F2EB2C" w14:textId="77777777" w:rsidTr="00BD3C2A">
        <w:trPr>
          <w:trHeight w:val="708"/>
        </w:trPr>
        <w:tc>
          <w:tcPr>
            <w:tcW w:w="225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9A1D65D" w14:textId="77777777" w:rsidR="009A7463" w:rsidRPr="003F1EB6" w:rsidRDefault="009A7463" w:rsidP="003F1EB6">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3F1EB6">
              <w:rPr>
                <w:rFonts w:ascii="Times New Roman" w:eastAsia="Times New Roman" w:hAnsi="Times New Roman" w:cs="Times New Roman"/>
                <w:b/>
                <w:bCs/>
                <w:color w:val="000000"/>
                <w:kern w:val="0"/>
                <w:sz w:val="22"/>
                <w:szCs w:val="22"/>
                <w:lang w:val="en-GB"/>
                <w14:ligatures w14:val="none"/>
              </w:rPr>
              <w:t>AFI Region</w:t>
            </w:r>
          </w:p>
        </w:tc>
        <w:tc>
          <w:tcPr>
            <w:tcW w:w="56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0A9721F" w14:textId="77777777" w:rsidR="009A7463" w:rsidRPr="003F1EB6" w:rsidRDefault="009A7463" w:rsidP="003F1EB6">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3F1EB6">
              <w:rPr>
                <w:rFonts w:ascii="Times New Roman" w:eastAsia="Times New Roman" w:hAnsi="Times New Roman" w:cs="Times New Roman"/>
                <w:b/>
                <w:bCs/>
                <w:color w:val="000000"/>
                <w:kern w:val="0"/>
                <w:sz w:val="22"/>
                <w:szCs w:val="22"/>
                <w:lang w:val="en-GB"/>
                <w14:ligatures w14:val="none"/>
              </w:rPr>
              <w:t>PROJECT DESCRIPTION (DP)</w:t>
            </w:r>
          </w:p>
        </w:tc>
        <w:tc>
          <w:tcPr>
            <w:tcW w:w="3012"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F8BF2EB" w14:textId="24157892" w:rsidR="009A7463" w:rsidRPr="003F1EB6" w:rsidRDefault="009A7463" w:rsidP="003F1EB6">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2"/>
                <w:szCs w:val="22"/>
                <w:lang w:val="en-GB"/>
                <w14:ligatures w14:val="none"/>
              </w:rPr>
            </w:pPr>
            <w:r w:rsidRPr="003F1EB6">
              <w:rPr>
                <w:rFonts w:ascii="Times New Roman" w:eastAsia="Times New Roman" w:hAnsi="Times New Roman" w:cs="Times New Roman"/>
                <w:bCs/>
                <w:color w:val="000000"/>
                <w:kern w:val="0"/>
                <w:sz w:val="22"/>
                <w:szCs w:val="22"/>
                <w:lang w:val="en-GB"/>
                <w14:ligatures w14:val="none"/>
              </w:rPr>
              <w:t xml:space="preserve">DP N° </w:t>
            </w:r>
            <w:r w:rsidR="00EE0991" w:rsidRPr="003F1EB6">
              <w:rPr>
                <w:rFonts w:ascii="Times New Roman" w:eastAsia="Times New Roman" w:hAnsi="Times New Roman" w:cs="Times New Roman"/>
                <w:b/>
                <w:bCs/>
                <w:kern w:val="0"/>
                <w:sz w:val="22"/>
                <w:szCs w:val="22"/>
                <w:lang w:val="en-GB" w:eastAsia="fr-SN"/>
                <w14:ligatures w14:val="none"/>
              </w:rPr>
              <w:t xml:space="preserve">AFI-WARN </w:t>
            </w:r>
          </w:p>
        </w:tc>
      </w:tr>
      <w:tr w:rsidR="009A7463" w:rsidRPr="003F1EB6" w14:paraId="5C024004" w14:textId="77777777" w:rsidTr="00BD3C2A">
        <w:trPr>
          <w:trHeight w:val="416"/>
        </w:trPr>
        <w:tc>
          <w:tcPr>
            <w:tcW w:w="225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034F3F7" w14:textId="77777777" w:rsidR="009A7463" w:rsidRPr="003F1EB6" w:rsidRDefault="009A7463" w:rsidP="003F1EB6">
            <w:pPr>
              <w:tabs>
                <w:tab w:val="left" w:pos="1440"/>
                <w:tab w:val="left" w:pos="2160"/>
                <w:tab w:val="left" w:pos="2880"/>
                <w:tab w:val="right" w:pos="9360"/>
              </w:tabs>
              <w:spacing w:after="0" w:line="240" w:lineRule="auto"/>
              <w:jc w:val="center"/>
              <w:rPr>
                <w:rFonts w:ascii="Times New Roman" w:eastAsia="Times New Roman" w:hAnsi="Times New Roman" w:cs="Times New Roman"/>
                <w:b/>
                <w:i/>
                <w:iCs/>
                <w:kern w:val="0"/>
                <w:sz w:val="22"/>
                <w:szCs w:val="22"/>
                <w:lang w:val="en-GB" w:eastAsia="es-PE"/>
                <w14:ligatures w14:val="none"/>
              </w:rPr>
            </w:pPr>
            <w:r w:rsidRPr="003F1EB6">
              <w:rPr>
                <w:rFonts w:ascii="Times New Roman" w:eastAsia="Times New Roman" w:hAnsi="Times New Roman" w:cs="Times New Roman"/>
                <w:b/>
                <w:i/>
                <w:iCs/>
                <w:kern w:val="0"/>
                <w:sz w:val="22"/>
                <w:szCs w:val="22"/>
                <w:lang w:val="en-GB" w:eastAsia="es-PE"/>
                <w14:ligatures w14:val="none"/>
              </w:rPr>
              <w:t>Programme</w:t>
            </w:r>
          </w:p>
        </w:tc>
        <w:tc>
          <w:tcPr>
            <w:tcW w:w="56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A8023AB" w14:textId="77777777" w:rsidR="009A7463" w:rsidRPr="003F1EB6" w:rsidRDefault="009A7463" w:rsidP="003F1EB6">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2"/>
                <w:szCs w:val="22"/>
                <w:lang w:val="en-GB"/>
                <w14:ligatures w14:val="none"/>
              </w:rPr>
            </w:pPr>
            <w:r w:rsidRPr="003F1EB6">
              <w:rPr>
                <w:rFonts w:ascii="Times New Roman" w:eastAsia="Times New Roman" w:hAnsi="Times New Roman" w:cs="Times New Roman"/>
                <w:b/>
                <w:bCs/>
                <w:color w:val="000000"/>
                <w:kern w:val="0"/>
                <w:sz w:val="22"/>
                <w:szCs w:val="22"/>
                <w:lang w:val="en-GB"/>
                <w14:ligatures w14:val="none"/>
              </w:rPr>
              <w:t>Title of the Project</w:t>
            </w:r>
          </w:p>
        </w:tc>
        <w:tc>
          <w:tcPr>
            <w:tcW w:w="1383"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0E54843" w14:textId="77777777" w:rsidR="009A7463" w:rsidRPr="003F1EB6" w:rsidRDefault="009A7463" w:rsidP="003F1EB6">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3F1EB6">
              <w:rPr>
                <w:rFonts w:ascii="Times New Roman" w:eastAsia="Times New Roman" w:hAnsi="Times New Roman" w:cs="Times New Roman"/>
                <w:b/>
                <w:bCs/>
                <w:color w:val="000000"/>
                <w:kern w:val="0"/>
                <w:sz w:val="22"/>
                <w:szCs w:val="22"/>
                <w:lang w:val="en-GB"/>
                <w14:ligatures w14:val="none"/>
              </w:rPr>
              <w:t xml:space="preserve">Start </w:t>
            </w:r>
          </w:p>
        </w:tc>
        <w:tc>
          <w:tcPr>
            <w:tcW w:w="16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71216D3" w14:textId="77777777" w:rsidR="009A7463" w:rsidRPr="003F1EB6" w:rsidRDefault="009A7463" w:rsidP="003F1EB6">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3F1EB6">
              <w:rPr>
                <w:rFonts w:ascii="Times New Roman" w:eastAsia="Times New Roman" w:hAnsi="Times New Roman" w:cs="Times New Roman"/>
                <w:b/>
                <w:bCs/>
                <w:color w:val="000000"/>
                <w:kern w:val="0"/>
                <w:sz w:val="22"/>
                <w:szCs w:val="22"/>
                <w:lang w:val="en-GB"/>
                <w14:ligatures w14:val="none"/>
              </w:rPr>
              <w:t>End</w:t>
            </w:r>
          </w:p>
        </w:tc>
      </w:tr>
      <w:tr w:rsidR="00076210" w:rsidRPr="003F1EB6" w14:paraId="0A1DBB0E" w14:textId="77777777" w:rsidTr="0034648B">
        <w:trPr>
          <w:trHeight w:val="700"/>
        </w:trPr>
        <w:tc>
          <w:tcPr>
            <w:tcW w:w="2256"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5D5ECF77" w14:textId="734C6DE5" w:rsidR="00076210" w:rsidRPr="003F1EB6" w:rsidRDefault="005A1C35" w:rsidP="003F1EB6">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2"/>
                <w:szCs w:val="22"/>
                <w:lang w:val="en-GB" w:eastAsia="es-PE"/>
                <w14:ligatures w14:val="none"/>
              </w:rPr>
            </w:pPr>
            <w:r w:rsidRPr="003F1EB6">
              <w:rPr>
                <w:rFonts w:ascii="Times New Roman" w:eastAsia="Times New Roman" w:hAnsi="Times New Roman" w:cs="Times New Roman"/>
                <w:i/>
                <w:iCs/>
                <w:kern w:val="0"/>
                <w:sz w:val="22"/>
                <w:szCs w:val="22"/>
                <w:lang w:val="en-GB" w:eastAsia="es-PE"/>
                <w14:ligatures w14:val="none"/>
              </w:rPr>
              <w:t>AREA:</w:t>
            </w:r>
            <w:r w:rsidR="00046E87" w:rsidRPr="003F1EB6">
              <w:rPr>
                <w:rFonts w:ascii="Times New Roman" w:eastAsia="Times New Roman" w:hAnsi="Times New Roman" w:cs="Times New Roman"/>
                <w:i/>
                <w:iCs/>
                <w:kern w:val="0"/>
                <w:sz w:val="22"/>
                <w:szCs w:val="22"/>
                <w:lang w:val="en-GB" w:eastAsia="es-PE"/>
                <w14:ligatures w14:val="none"/>
              </w:rPr>
              <w:t xml:space="preserve"> MET</w:t>
            </w:r>
          </w:p>
          <w:p w14:paraId="1949E54B" w14:textId="77777777" w:rsidR="00076210" w:rsidRPr="003F1EB6" w:rsidRDefault="00076210" w:rsidP="003F1EB6">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2"/>
                <w:szCs w:val="22"/>
                <w:lang w:val="en-GB" w:eastAsia="es-PE"/>
                <w14:ligatures w14:val="none"/>
              </w:rPr>
            </w:pPr>
          </w:p>
          <w:p w14:paraId="42EE38A6" w14:textId="72581F68" w:rsidR="00076210" w:rsidRPr="003F1EB6" w:rsidRDefault="00076210" w:rsidP="003F1EB6">
            <w:pPr>
              <w:tabs>
                <w:tab w:val="left" w:pos="1440"/>
                <w:tab w:val="left" w:pos="2160"/>
                <w:tab w:val="left" w:pos="2880"/>
                <w:tab w:val="right" w:pos="9360"/>
              </w:tabs>
              <w:spacing w:after="0" w:line="240" w:lineRule="auto"/>
              <w:rPr>
                <w:rFonts w:ascii="Times New Roman" w:eastAsia="Times New Roman" w:hAnsi="Times New Roman" w:cs="Times New Roman"/>
                <w:b/>
                <w:iCs/>
                <w:kern w:val="0"/>
                <w:sz w:val="22"/>
                <w:szCs w:val="22"/>
                <w:lang w:val="en-GB" w:eastAsia="es-PE"/>
                <w14:ligatures w14:val="none"/>
              </w:rPr>
            </w:pPr>
            <w:r w:rsidRPr="003F1EB6">
              <w:rPr>
                <w:rFonts w:ascii="Times New Roman" w:eastAsia="Times New Roman" w:hAnsi="Times New Roman" w:cs="Times New Roman"/>
                <w:b/>
                <w:iCs/>
                <w:kern w:val="0"/>
                <w:sz w:val="22"/>
                <w:szCs w:val="22"/>
                <w:lang w:val="en-GB" w:eastAsia="es-PE"/>
                <w14:ligatures w14:val="none"/>
              </w:rPr>
              <w:t xml:space="preserve">Programme Facilitator: </w:t>
            </w:r>
            <w:r w:rsidR="00046E87" w:rsidRPr="003F1EB6">
              <w:rPr>
                <w:rFonts w:ascii="Times New Roman" w:eastAsia="Times New Roman" w:hAnsi="Times New Roman" w:cs="Times New Roman"/>
                <w:b/>
                <w:iCs/>
                <w:kern w:val="0"/>
                <w:sz w:val="22"/>
                <w:szCs w:val="22"/>
                <w:lang w:val="en-GB" w:eastAsia="es-PE"/>
                <w14:ligatures w14:val="none"/>
              </w:rPr>
              <w:t>RO MET</w:t>
            </w:r>
          </w:p>
        </w:tc>
        <w:tc>
          <w:tcPr>
            <w:tcW w:w="5685" w:type="dxa"/>
            <w:tcBorders>
              <w:top w:val="single" w:sz="4" w:space="0" w:color="00000A"/>
              <w:left w:val="single" w:sz="4" w:space="0" w:color="00000A"/>
              <w:bottom w:val="single" w:sz="4" w:space="0" w:color="auto"/>
              <w:right w:val="single" w:sz="4" w:space="0" w:color="00000A"/>
            </w:tcBorders>
            <w:shd w:val="clear" w:color="auto" w:fill="D9D9D9"/>
            <w:tcMar>
              <w:left w:w="108" w:type="dxa"/>
            </w:tcMar>
            <w:vAlign w:val="center"/>
          </w:tcPr>
          <w:p w14:paraId="6C30B4A5" w14:textId="29418CAE" w:rsidR="00076210" w:rsidRPr="003F1EB6" w:rsidRDefault="00A32B9B" w:rsidP="003F1EB6">
            <w:pPr>
              <w:tabs>
                <w:tab w:val="left" w:pos="2160"/>
                <w:tab w:val="left" w:pos="2880"/>
                <w:tab w:val="right" w:pos="9360"/>
              </w:tabs>
              <w:spacing w:after="0" w:line="240" w:lineRule="auto"/>
              <w:rPr>
                <w:rFonts w:ascii="Times New Roman" w:eastAsia="Times New Roman" w:hAnsi="Times New Roman" w:cs="Times New Roman"/>
                <w:bCs/>
                <w:color w:val="000000"/>
                <w:kern w:val="0"/>
                <w:sz w:val="22"/>
                <w:szCs w:val="22"/>
                <w:lang w:val="en-GB"/>
                <w14:ligatures w14:val="none"/>
              </w:rPr>
            </w:pPr>
            <w:r w:rsidRPr="003F1EB6">
              <w:rPr>
                <w:rFonts w:ascii="Times New Roman" w:eastAsia="Times New Roman" w:hAnsi="Times New Roman" w:cs="Times New Roman"/>
                <w:b/>
                <w:bCs/>
                <w:kern w:val="0"/>
                <w:sz w:val="22"/>
                <w:szCs w:val="22"/>
                <w:lang w:val="en-GB" w:eastAsia="fr-SN"/>
                <w14:ligatures w14:val="none"/>
              </w:rPr>
              <w:t xml:space="preserve">AFI-WARN: </w:t>
            </w:r>
            <w:r w:rsidRPr="003F1EB6">
              <w:rPr>
                <w:rFonts w:ascii="Times New Roman" w:eastAsia="Times New Roman" w:hAnsi="Times New Roman" w:cs="Times New Roman"/>
                <w:kern w:val="0"/>
                <w:sz w:val="22"/>
                <w:szCs w:val="22"/>
                <w:lang w:val="en-GB" w:eastAsia="fr-SN"/>
                <w14:ligatures w14:val="none"/>
              </w:rPr>
              <w:t>Strengthening Wind Shear Warning Capabilities for Safer Aviation Operations in the AFI Region</w:t>
            </w:r>
          </w:p>
        </w:tc>
        <w:tc>
          <w:tcPr>
            <w:tcW w:w="1383"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238F02A6" w14:textId="01749E02" w:rsidR="00076210" w:rsidRPr="003F1EB6" w:rsidRDefault="00D120C6" w:rsidP="003F1EB6">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2"/>
                <w:szCs w:val="22"/>
                <w:lang w:val="en-GB"/>
                <w14:ligatures w14:val="none"/>
              </w:rPr>
            </w:pPr>
            <w:r w:rsidRPr="003F1EB6">
              <w:rPr>
                <w:rFonts w:ascii="Times New Roman" w:eastAsia="Times New Roman" w:hAnsi="Times New Roman" w:cs="Times New Roman"/>
                <w:b/>
                <w:bCs/>
                <w:spacing w:val="-1"/>
                <w:kern w:val="0"/>
                <w:sz w:val="22"/>
                <w:szCs w:val="22"/>
                <w:lang w:val="en-GB"/>
                <w14:ligatures w14:val="none"/>
              </w:rPr>
              <w:t>01/</w:t>
            </w:r>
            <w:r w:rsidR="00E17D96" w:rsidRPr="003F1EB6">
              <w:rPr>
                <w:rFonts w:ascii="Times New Roman" w:eastAsia="Times New Roman" w:hAnsi="Times New Roman" w:cs="Times New Roman"/>
                <w:b/>
                <w:bCs/>
                <w:spacing w:val="-1"/>
                <w:kern w:val="0"/>
                <w:sz w:val="22"/>
                <w:szCs w:val="22"/>
                <w:lang w:val="en-GB"/>
                <w14:ligatures w14:val="none"/>
              </w:rPr>
              <w:t>01/2026</w:t>
            </w:r>
          </w:p>
        </w:tc>
        <w:tc>
          <w:tcPr>
            <w:tcW w:w="1629"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40655293" w14:textId="7FF057FA" w:rsidR="00076210" w:rsidRPr="003F1EB6" w:rsidRDefault="0014031A" w:rsidP="003F1EB6">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spacing w:val="-1"/>
                <w:kern w:val="0"/>
                <w:sz w:val="22"/>
                <w:szCs w:val="22"/>
                <w:lang w:val="en-GB"/>
                <w14:ligatures w14:val="none"/>
              </w:rPr>
            </w:pPr>
            <w:r w:rsidRPr="00417299">
              <w:rPr>
                <w:rFonts w:ascii="Times New Roman" w:eastAsia="Times New Roman" w:hAnsi="Times New Roman" w:cs="Times New Roman"/>
                <w:b/>
                <w:bCs/>
                <w:color w:val="000000" w:themeColor="text1"/>
                <w:spacing w:val="-1"/>
                <w:kern w:val="0"/>
                <w:sz w:val="22"/>
                <w:szCs w:val="22"/>
                <w:lang w:val="en-GB"/>
                <w14:ligatures w14:val="none"/>
              </w:rPr>
              <w:t>3</w:t>
            </w:r>
            <w:r w:rsidR="00417299" w:rsidRPr="00417299">
              <w:rPr>
                <w:rFonts w:ascii="Times New Roman" w:eastAsia="Times New Roman" w:hAnsi="Times New Roman" w:cs="Times New Roman"/>
                <w:b/>
                <w:bCs/>
                <w:color w:val="000000" w:themeColor="text1"/>
                <w:spacing w:val="-1"/>
                <w:kern w:val="0"/>
                <w:sz w:val="22"/>
                <w:szCs w:val="22"/>
                <w:lang w:val="en-GB"/>
                <w14:ligatures w14:val="none"/>
              </w:rPr>
              <w:t>0</w:t>
            </w:r>
            <w:r w:rsidRPr="00417299">
              <w:rPr>
                <w:rFonts w:ascii="Times New Roman" w:eastAsia="Times New Roman" w:hAnsi="Times New Roman" w:cs="Times New Roman"/>
                <w:b/>
                <w:bCs/>
                <w:color w:val="000000" w:themeColor="text1"/>
                <w:spacing w:val="-1"/>
                <w:kern w:val="0"/>
                <w:sz w:val="22"/>
                <w:szCs w:val="22"/>
                <w:lang w:val="en-GB"/>
                <w14:ligatures w14:val="none"/>
              </w:rPr>
              <w:t>/</w:t>
            </w:r>
            <w:r w:rsidR="00417299" w:rsidRPr="00417299">
              <w:rPr>
                <w:rFonts w:ascii="Times New Roman" w:eastAsia="Times New Roman" w:hAnsi="Times New Roman" w:cs="Times New Roman"/>
                <w:b/>
                <w:bCs/>
                <w:color w:val="000000" w:themeColor="text1"/>
                <w:spacing w:val="-1"/>
                <w:kern w:val="0"/>
                <w:sz w:val="22"/>
                <w:szCs w:val="22"/>
                <w:lang w:val="en-GB"/>
                <w14:ligatures w14:val="none"/>
              </w:rPr>
              <w:t>09</w:t>
            </w:r>
            <w:r w:rsidRPr="00417299">
              <w:rPr>
                <w:rFonts w:ascii="Times New Roman" w:eastAsia="Times New Roman" w:hAnsi="Times New Roman" w:cs="Times New Roman"/>
                <w:b/>
                <w:bCs/>
                <w:color w:val="000000" w:themeColor="text1"/>
                <w:spacing w:val="-1"/>
                <w:kern w:val="0"/>
                <w:sz w:val="22"/>
                <w:szCs w:val="22"/>
                <w:lang w:val="en-GB"/>
                <w14:ligatures w14:val="none"/>
              </w:rPr>
              <w:t>/2027</w:t>
            </w:r>
          </w:p>
        </w:tc>
      </w:tr>
      <w:tr w:rsidR="00076210" w:rsidRPr="00BB56A8" w14:paraId="62C9AE5C" w14:textId="77777777" w:rsidTr="0034648B">
        <w:trPr>
          <w:trHeight w:val="600"/>
        </w:trPr>
        <w:tc>
          <w:tcPr>
            <w:tcW w:w="2256"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113A9B33" w14:textId="77777777" w:rsidR="00076210" w:rsidRPr="003F1EB6" w:rsidRDefault="00076210" w:rsidP="003F1EB6">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2"/>
                <w:szCs w:val="22"/>
                <w:lang w:val="en-GB" w:eastAsia="es-PE"/>
                <w14:ligatures w14:val="none"/>
              </w:rPr>
            </w:pPr>
          </w:p>
        </w:tc>
        <w:tc>
          <w:tcPr>
            <w:tcW w:w="5685"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1060B5B1" w14:textId="703DD55C" w:rsidR="00076210" w:rsidRPr="003F1EB6" w:rsidRDefault="00076210" w:rsidP="003F1EB6">
            <w:pPr>
              <w:tabs>
                <w:tab w:val="left" w:pos="2880"/>
                <w:tab w:val="left" w:pos="3719"/>
                <w:tab w:val="right" w:pos="9360"/>
              </w:tabs>
              <w:spacing w:after="0" w:line="240" w:lineRule="auto"/>
              <w:rPr>
                <w:rFonts w:ascii="Times New Roman" w:eastAsia="Times New Roman" w:hAnsi="Times New Roman" w:cs="Times New Roman"/>
                <w:b/>
                <w:color w:val="000000"/>
                <w:kern w:val="0"/>
                <w:sz w:val="22"/>
                <w:szCs w:val="22"/>
                <w:lang w:val="en-GB"/>
                <w14:ligatures w14:val="none"/>
              </w:rPr>
            </w:pPr>
            <w:r w:rsidRPr="003F1EB6">
              <w:rPr>
                <w:rFonts w:ascii="Times New Roman" w:eastAsia="Times New Roman" w:hAnsi="Times New Roman" w:cs="Times New Roman"/>
                <w:b/>
                <w:kern w:val="0"/>
                <w:sz w:val="22"/>
                <w:szCs w:val="22"/>
                <w:lang w:val="en-GB"/>
                <w14:ligatures w14:val="none"/>
              </w:rPr>
              <w:t xml:space="preserve"> </w:t>
            </w:r>
            <w:r w:rsidRPr="003F1EB6">
              <w:rPr>
                <w:rFonts w:ascii="Times New Roman" w:eastAsia="Times New Roman" w:hAnsi="Times New Roman" w:cs="Times New Roman"/>
                <w:b/>
                <w:color w:val="000000"/>
                <w:kern w:val="0"/>
                <w:sz w:val="22"/>
                <w:szCs w:val="22"/>
                <w:lang w:val="en-GB"/>
                <w14:ligatures w14:val="none"/>
              </w:rPr>
              <w:t>Project coordinator</w:t>
            </w:r>
            <w:r w:rsidRPr="003F1EB6">
              <w:rPr>
                <w:rFonts w:ascii="Times New Roman" w:eastAsia="Times New Roman" w:hAnsi="Times New Roman" w:cs="Times New Roman"/>
                <w:bCs/>
                <w:color w:val="000000"/>
                <w:kern w:val="0"/>
                <w:sz w:val="22"/>
                <w:szCs w:val="22"/>
                <w:lang w:val="en-GB"/>
                <w14:ligatures w14:val="none"/>
              </w:rPr>
              <w:t>: [Name of the Project Coordinator]</w:t>
            </w:r>
          </w:p>
        </w:tc>
        <w:tc>
          <w:tcPr>
            <w:tcW w:w="1383"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692709AF" w14:textId="77777777" w:rsidR="00076210" w:rsidRPr="003F1EB6" w:rsidRDefault="00076210" w:rsidP="003F1EB6">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spacing w:val="-1"/>
                <w:kern w:val="0"/>
                <w:sz w:val="22"/>
                <w:szCs w:val="22"/>
                <w:lang w:val="en-GB"/>
                <w14:ligatures w14:val="none"/>
              </w:rPr>
            </w:pPr>
          </w:p>
        </w:tc>
        <w:tc>
          <w:tcPr>
            <w:tcW w:w="1629"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19AB7C3B" w14:textId="77777777" w:rsidR="00076210" w:rsidRPr="003F1EB6" w:rsidRDefault="00076210" w:rsidP="003F1EB6">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spacing w:val="-1"/>
                <w:kern w:val="0"/>
                <w:sz w:val="22"/>
                <w:szCs w:val="22"/>
                <w:lang w:val="en-GB"/>
                <w14:ligatures w14:val="none"/>
              </w:rPr>
            </w:pPr>
          </w:p>
        </w:tc>
      </w:tr>
      <w:tr w:rsidR="009A7463" w:rsidRPr="00BB56A8" w14:paraId="53022AD0" w14:textId="77777777" w:rsidTr="00BD3C2A">
        <w:trPr>
          <w:cantSplit/>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19DBFE9" w14:textId="77777777" w:rsidR="009A7463" w:rsidRPr="003F1EB6" w:rsidRDefault="009A7463" w:rsidP="003F1EB6">
            <w:pPr>
              <w:tabs>
                <w:tab w:val="left" w:pos="2160"/>
                <w:tab w:val="left" w:pos="2880"/>
                <w:tab w:val="right" w:pos="9360"/>
              </w:tabs>
              <w:spacing w:after="0" w:line="240" w:lineRule="auto"/>
              <w:ind w:firstLine="142"/>
              <w:rPr>
                <w:rFonts w:ascii="Times New Roman" w:eastAsia="Times New Roman" w:hAnsi="Times New Roman" w:cs="Times New Roman"/>
                <w:b/>
                <w:bCs/>
                <w:kern w:val="0"/>
                <w:sz w:val="22"/>
                <w:szCs w:val="22"/>
                <w:lang w:val="en-GB"/>
                <w14:ligatures w14:val="none"/>
              </w:rPr>
            </w:pPr>
            <w:r w:rsidRPr="003F1EB6">
              <w:rPr>
                <w:rFonts w:ascii="Times New Roman" w:eastAsia="Times New Roman" w:hAnsi="Times New Roman" w:cs="Times New Roman"/>
                <w:b/>
                <w:bCs/>
                <w:kern w:val="0"/>
                <w:sz w:val="22"/>
                <w:szCs w:val="22"/>
                <w:lang w:val="en-GB"/>
                <w14:ligatures w14:val="none"/>
              </w:rPr>
              <w:t xml:space="preserve">Rationale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08E51B06" w14:textId="77777777" w:rsidR="00EE3248" w:rsidRPr="003F1EB6" w:rsidRDefault="00EE3248" w:rsidP="003F1EB6">
            <w:pPr>
              <w:numPr>
                <w:ilvl w:val="0"/>
                <w:numId w:val="10"/>
              </w:numPr>
              <w:spacing w:before="100" w:beforeAutospacing="1" w:after="100" w:afterAutospacing="1" w:line="240" w:lineRule="auto"/>
              <w:rPr>
                <w:rFonts w:ascii="Times New Roman" w:eastAsia="Times New Roman" w:hAnsi="Times New Roman" w:cs="Times New Roman"/>
                <w:kern w:val="0"/>
                <w:sz w:val="22"/>
                <w:szCs w:val="22"/>
                <w:lang w:val="en-GB" w:eastAsia="fr-SN"/>
                <w14:ligatures w14:val="none"/>
              </w:rPr>
            </w:pPr>
            <w:r w:rsidRPr="003F1EB6">
              <w:rPr>
                <w:rFonts w:ascii="Times New Roman" w:eastAsia="Times New Roman" w:hAnsi="Times New Roman" w:cs="Times New Roman"/>
                <w:kern w:val="0"/>
                <w:sz w:val="22"/>
                <w:szCs w:val="22"/>
                <w:lang w:val="en-GB" w:eastAsia="fr-SN"/>
                <w14:ligatures w14:val="none"/>
              </w:rPr>
              <w:t xml:space="preserve">Wind shear poses a serious hazard to aircraft during </w:t>
            </w:r>
            <w:proofErr w:type="spellStart"/>
            <w:r w:rsidRPr="003F1EB6">
              <w:rPr>
                <w:rFonts w:ascii="Times New Roman" w:eastAsia="Times New Roman" w:hAnsi="Times New Roman" w:cs="Times New Roman"/>
                <w:kern w:val="0"/>
                <w:sz w:val="22"/>
                <w:szCs w:val="22"/>
                <w:lang w:val="en-GB" w:eastAsia="fr-SN"/>
                <w14:ligatures w14:val="none"/>
              </w:rPr>
              <w:t>takeoff</w:t>
            </w:r>
            <w:proofErr w:type="spellEnd"/>
            <w:r w:rsidRPr="003F1EB6">
              <w:rPr>
                <w:rFonts w:ascii="Times New Roman" w:eastAsia="Times New Roman" w:hAnsi="Times New Roman" w:cs="Times New Roman"/>
                <w:kern w:val="0"/>
                <w:sz w:val="22"/>
                <w:szCs w:val="22"/>
                <w:lang w:val="en-GB" w:eastAsia="fr-SN"/>
                <w14:ligatures w14:val="none"/>
              </w:rPr>
              <w:t xml:space="preserve"> and landing.</w:t>
            </w:r>
          </w:p>
          <w:p w14:paraId="584A5E3D" w14:textId="77777777" w:rsidR="00EE3248" w:rsidRPr="003F1EB6" w:rsidRDefault="00EE3248" w:rsidP="003F1EB6">
            <w:pPr>
              <w:numPr>
                <w:ilvl w:val="0"/>
                <w:numId w:val="10"/>
              </w:numPr>
              <w:spacing w:before="100" w:beforeAutospacing="1" w:after="100" w:afterAutospacing="1" w:line="240" w:lineRule="auto"/>
              <w:rPr>
                <w:rFonts w:ascii="Times New Roman" w:eastAsia="Times New Roman" w:hAnsi="Times New Roman" w:cs="Times New Roman"/>
                <w:kern w:val="0"/>
                <w:sz w:val="22"/>
                <w:szCs w:val="22"/>
                <w:lang w:val="en-GB" w:eastAsia="fr-SN"/>
                <w14:ligatures w14:val="none"/>
              </w:rPr>
            </w:pPr>
            <w:r w:rsidRPr="003F1EB6">
              <w:rPr>
                <w:rFonts w:ascii="Times New Roman" w:eastAsia="Times New Roman" w:hAnsi="Times New Roman" w:cs="Times New Roman"/>
                <w:kern w:val="0"/>
                <w:sz w:val="22"/>
                <w:szCs w:val="22"/>
                <w:lang w:val="en-GB" w:eastAsia="fr-SN"/>
                <w14:ligatures w14:val="none"/>
              </w:rPr>
              <w:t>Many AFI States lack operational WS detection systems and trained personnel to provide timely warnings.</w:t>
            </w:r>
          </w:p>
          <w:p w14:paraId="303F541E" w14:textId="77777777" w:rsidR="001944C4" w:rsidRPr="003F1EB6" w:rsidRDefault="00EE3248" w:rsidP="003F1EB6">
            <w:pPr>
              <w:numPr>
                <w:ilvl w:val="0"/>
                <w:numId w:val="10"/>
              </w:numPr>
              <w:spacing w:before="100" w:beforeAutospacing="1" w:after="100" w:afterAutospacing="1" w:line="240" w:lineRule="auto"/>
              <w:rPr>
                <w:rFonts w:ascii="Times New Roman" w:eastAsia="Times New Roman" w:hAnsi="Times New Roman" w:cs="Times New Roman"/>
                <w:kern w:val="0"/>
                <w:sz w:val="22"/>
                <w:szCs w:val="22"/>
                <w:lang w:val="en-GB" w:eastAsia="fr-SN"/>
                <w14:ligatures w14:val="none"/>
              </w:rPr>
            </w:pPr>
            <w:r w:rsidRPr="003F1EB6">
              <w:rPr>
                <w:rFonts w:ascii="Times New Roman" w:eastAsia="Times New Roman" w:hAnsi="Times New Roman" w:cs="Times New Roman"/>
                <w:kern w:val="0"/>
                <w:sz w:val="22"/>
                <w:szCs w:val="22"/>
                <w:lang w:val="en-GB" w:eastAsia="fr-SN"/>
                <w14:ligatures w14:val="none"/>
              </w:rPr>
              <w:t>ICAO Annex 3 requires States to provide WS warnings at aerodromes where warrant conditions, yet capacity and infrastructure remain uneven across the region.</w:t>
            </w:r>
          </w:p>
          <w:p w14:paraId="1FC4912D" w14:textId="7A75A4B0" w:rsidR="00370862" w:rsidRPr="003F1EB6" w:rsidRDefault="00370862" w:rsidP="003F1EB6">
            <w:pPr>
              <w:pStyle w:val="Paragraphedeliste"/>
              <w:numPr>
                <w:ilvl w:val="0"/>
                <w:numId w:val="10"/>
              </w:numPr>
              <w:spacing w:line="240" w:lineRule="auto"/>
              <w:rPr>
                <w:rFonts w:ascii="Times New Roman" w:eastAsia="Times New Roman" w:hAnsi="Times New Roman" w:cs="Times New Roman"/>
                <w:kern w:val="0"/>
                <w:sz w:val="22"/>
                <w:szCs w:val="22"/>
                <w:lang w:val="en-GB" w:eastAsia="fr-SN"/>
                <w14:ligatures w14:val="none"/>
              </w:rPr>
            </w:pPr>
            <w:r w:rsidRPr="003F1EB6">
              <w:rPr>
                <w:rFonts w:ascii="Times New Roman" w:eastAsia="Times New Roman" w:hAnsi="Times New Roman" w:cs="Times New Roman"/>
                <w:kern w:val="0"/>
                <w:sz w:val="22"/>
                <w:szCs w:val="22"/>
                <w:lang w:val="en-GB" w:eastAsia="fr-SN"/>
                <w14:ligatures w14:val="none"/>
              </w:rPr>
              <w:t>This project aims to address these gaps by providing technical support, capacity building, and harmonized procedures.</w:t>
            </w:r>
          </w:p>
        </w:tc>
      </w:tr>
      <w:tr w:rsidR="009A7463" w:rsidRPr="00BB56A8" w14:paraId="78E7CE29" w14:textId="77777777" w:rsidTr="00BD3C2A">
        <w:trPr>
          <w:trHeight w:val="83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153141A3" w14:textId="77777777" w:rsidR="009A7463" w:rsidRPr="003F1EB6" w:rsidRDefault="009A7463" w:rsidP="003F1EB6">
            <w:pPr>
              <w:tabs>
                <w:tab w:val="left" w:pos="2160"/>
                <w:tab w:val="left" w:pos="2880"/>
                <w:tab w:val="right" w:pos="9360"/>
              </w:tabs>
              <w:spacing w:after="0" w:line="240" w:lineRule="auto"/>
              <w:ind w:left="142"/>
              <w:rPr>
                <w:rFonts w:ascii="Times New Roman" w:eastAsia="Times New Roman" w:hAnsi="Times New Roman" w:cs="Times New Roman"/>
                <w:b/>
                <w:bCs/>
                <w:color w:val="000000"/>
                <w:kern w:val="0"/>
                <w:sz w:val="22"/>
                <w:szCs w:val="22"/>
                <w:lang w:val="en-GB"/>
                <w14:ligatures w14:val="none"/>
              </w:rPr>
            </w:pPr>
            <w:r w:rsidRPr="003F1EB6">
              <w:rPr>
                <w:rFonts w:ascii="Times New Roman" w:eastAsia="Times New Roman" w:hAnsi="Times New Roman" w:cs="Times New Roman"/>
                <w:b/>
                <w:bCs/>
                <w:color w:val="000000"/>
                <w:kern w:val="0"/>
                <w:sz w:val="22"/>
                <w:szCs w:val="22"/>
                <w:lang w:val="en-GB"/>
                <w14:ligatures w14:val="none"/>
              </w:rPr>
              <w:t xml:space="preserve">Objective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1DAFB60D" w14:textId="3F835747" w:rsidR="009A7463" w:rsidRPr="003F1EB6" w:rsidRDefault="00A16A2C" w:rsidP="003F1EB6">
            <w:pPr>
              <w:spacing w:before="60" w:after="60" w:line="240" w:lineRule="auto"/>
              <w:rPr>
                <w:rFonts w:ascii="Times New Roman" w:eastAsia="Times New Roman" w:hAnsi="Times New Roman" w:cs="Times New Roman"/>
                <w:bCs/>
                <w:color w:val="000000"/>
                <w:kern w:val="0"/>
                <w:sz w:val="22"/>
                <w:szCs w:val="22"/>
                <w:lang w:val="en-GB"/>
                <w14:ligatures w14:val="none"/>
              </w:rPr>
            </w:pPr>
            <w:r w:rsidRPr="003F1EB6">
              <w:rPr>
                <w:rFonts w:ascii="Times New Roman" w:eastAsia="Times New Roman" w:hAnsi="Times New Roman" w:cs="Times New Roman"/>
                <w:kern w:val="0"/>
                <w:sz w:val="22"/>
                <w:szCs w:val="22"/>
                <w:lang w:val="en-GB" w:eastAsia="fr-SN"/>
                <w14:ligatures w14:val="none"/>
              </w:rPr>
              <w:t xml:space="preserve">To support AFI States in implementing ICAO Annex 3 provisions related to wind shear detection and warning, enhancing aviation safety through timely and accurate WS information </w:t>
            </w:r>
            <w:r w:rsidR="00B5693A" w:rsidRPr="003F1EB6">
              <w:rPr>
                <w:rFonts w:ascii="Times New Roman" w:eastAsia="Times New Roman" w:hAnsi="Times New Roman" w:cs="Times New Roman"/>
                <w:kern w:val="0"/>
                <w:sz w:val="22"/>
                <w:szCs w:val="22"/>
                <w:lang w:val="en-GB" w:eastAsia="fr-SN"/>
                <w14:ligatures w14:val="none"/>
              </w:rPr>
              <w:t xml:space="preserve">at </w:t>
            </w:r>
            <w:r w:rsidR="004D0580" w:rsidRPr="003F1EB6">
              <w:rPr>
                <w:rFonts w:ascii="Times New Roman" w:eastAsia="Times New Roman" w:hAnsi="Times New Roman" w:cs="Times New Roman"/>
                <w:kern w:val="0"/>
                <w:sz w:val="22"/>
                <w:szCs w:val="22"/>
                <w:lang w:val="en-GB" w:eastAsia="fr-SN"/>
                <w14:ligatures w14:val="none"/>
              </w:rPr>
              <w:t>airdromes</w:t>
            </w:r>
            <w:r w:rsidR="00B5693A" w:rsidRPr="003F1EB6">
              <w:rPr>
                <w:rFonts w:ascii="Times New Roman" w:eastAsia="Times New Roman" w:hAnsi="Times New Roman" w:cs="Times New Roman"/>
                <w:kern w:val="0"/>
                <w:sz w:val="22"/>
                <w:szCs w:val="22"/>
                <w:lang w:val="en-GB" w:eastAsia="fr-SN"/>
                <w14:ligatures w14:val="none"/>
              </w:rPr>
              <w:t>.</w:t>
            </w:r>
          </w:p>
        </w:tc>
      </w:tr>
      <w:tr w:rsidR="009A7463" w:rsidRPr="00BB56A8" w14:paraId="14AD7383" w14:textId="77777777" w:rsidTr="00BD3C2A">
        <w:trPr>
          <w:trHeight w:val="126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6FDCF8FF" w14:textId="77777777" w:rsidR="009A7463" w:rsidRPr="003F1EB6" w:rsidRDefault="009A7463" w:rsidP="003F1EB6">
            <w:pPr>
              <w:tabs>
                <w:tab w:val="left" w:pos="2160"/>
                <w:tab w:val="left" w:pos="2880"/>
                <w:tab w:val="right" w:pos="9360"/>
              </w:tabs>
              <w:spacing w:after="0" w:line="240" w:lineRule="auto"/>
              <w:ind w:left="284" w:hanging="142"/>
              <w:rPr>
                <w:rFonts w:ascii="Times New Roman" w:eastAsia="Times New Roman" w:hAnsi="Times New Roman" w:cs="Times New Roman"/>
                <w:b/>
                <w:bCs/>
                <w:color w:val="000000"/>
                <w:kern w:val="0"/>
                <w:sz w:val="22"/>
                <w:szCs w:val="22"/>
                <w:lang w:val="en-GB"/>
                <w14:ligatures w14:val="none"/>
              </w:rPr>
            </w:pPr>
            <w:r w:rsidRPr="003F1EB6">
              <w:rPr>
                <w:rFonts w:ascii="Times New Roman" w:eastAsia="Times New Roman" w:hAnsi="Times New Roman" w:cs="Times New Roman"/>
                <w:b/>
                <w:bCs/>
                <w:color w:val="000000"/>
                <w:kern w:val="0"/>
                <w:sz w:val="22"/>
                <w:szCs w:val="22"/>
                <w:lang w:val="en-GB"/>
                <w14:ligatures w14:val="none"/>
              </w:rPr>
              <w:t xml:space="preserve">Scope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FC637B8" w14:textId="25B1E49D" w:rsidR="006A79B5" w:rsidRPr="003F1EB6" w:rsidRDefault="00A00AB7" w:rsidP="003F1EB6">
            <w:pPr>
              <w:spacing w:before="100" w:beforeAutospacing="1" w:after="100" w:afterAutospacing="1" w:line="240" w:lineRule="auto"/>
              <w:rPr>
                <w:rFonts w:ascii="Times New Roman" w:eastAsia="Times New Roman" w:hAnsi="Times New Roman" w:cs="Times New Roman"/>
                <w:kern w:val="0"/>
                <w:sz w:val="22"/>
                <w:szCs w:val="22"/>
                <w:lang w:val="en-GB" w:eastAsia="fr-SN"/>
                <w14:ligatures w14:val="none"/>
              </w:rPr>
            </w:pPr>
            <w:r w:rsidRPr="003F1EB6">
              <w:rPr>
                <w:rFonts w:ascii="Times New Roman" w:eastAsia="Times New Roman" w:hAnsi="Times New Roman" w:cs="Times New Roman"/>
                <w:kern w:val="0"/>
                <w:sz w:val="22"/>
                <w:szCs w:val="22"/>
                <w:lang w:val="en-GB" w:eastAsia="fr-SN"/>
                <w14:ligatures w14:val="none"/>
              </w:rPr>
              <w:t>Geographical</w:t>
            </w:r>
            <w:r w:rsidR="004D0580" w:rsidRPr="003F1EB6">
              <w:rPr>
                <w:rFonts w:ascii="Times New Roman" w:eastAsia="Times New Roman" w:hAnsi="Times New Roman" w:cs="Times New Roman"/>
                <w:kern w:val="0"/>
                <w:sz w:val="22"/>
                <w:szCs w:val="22"/>
                <w:lang w:val="en-GB" w:eastAsia="fr-SN"/>
                <w14:ligatures w14:val="none"/>
              </w:rPr>
              <w:t xml:space="preserve"> scope</w:t>
            </w:r>
            <w:r w:rsidR="006A79B5" w:rsidRPr="003F1EB6">
              <w:rPr>
                <w:rFonts w:ascii="Times New Roman" w:eastAsia="Times New Roman" w:hAnsi="Times New Roman" w:cs="Times New Roman"/>
                <w:kern w:val="0"/>
                <w:sz w:val="22"/>
                <w:szCs w:val="22"/>
                <w:lang w:val="en-GB" w:eastAsia="fr-SN"/>
                <w14:ligatures w14:val="none"/>
              </w:rPr>
              <w:t>:</w:t>
            </w:r>
          </w:p>
          <w:p w14:paraId="087EDEA3" w14:textId="10A75DCD" w:rsidR="004D0580" w:rsidRPr="003F1EB6" w:rsidRDefault="004D0580" w:rsidP="003F1EB6">
            <w:pPr>
              <w:spacing w:before="100" w:beforeAutospacing="1" w:after="100" w:afterAutospacing="1" w:line="240" w:lineRule="auto"/>
              <w:rPr>
                <w:rFonts w:ascii="Times New Roman" w:eastAsia="Times New Roman" w:hAnsi="Times New Roman" w:cs="Times New Roman"/>
                <w:kern w:val="0"/>
                <w:sz w:val="22"/>
                <w:szCs w:val="22"/>
                <w:lang w:val="en-GB" w:eastAsia="fr-SN"/>
                <w14:ligatures w14:val="none"/>
              </w:rPr>
            </w:pPr>
            <w:r w:rsidRPr="003F1EB6">
              <w:rPr>
                <w:rFonts w:ascii="Times New Roman" w:eastAsia="Times New Roman" w:hAnsi="Times New Roman" w:cs="Times New Roman"/>
                <w:kern w:val="0"/>
                <w:sz w:val="22"/>
                <w:szCs w:val="22"/>
                <w:lang w:val="en-GB" w:eastAsia="fr-SN"/>
                <w14:ligatures w14:val="none"/>
              </w:rPr>
              <w:t>AFI States with international airports exposed to frequent convective activity, terrain-induced shear, or microbursts, particularly where WS monitoring or warning services are absent or limited.</w:t>
            </w:r>
          </w:p>
          <w:p w14:paraId="091BD24E" w14:textId="65CDDC41" w:rsidR="00B5193E" w:rsidRPr="003F1EB6" w:rsidRDefault="00B5193E" w:rsidP="003F1EB6">
            <w:pPr>
              <w:spacing w:before="100" w:beforeAutospacing="1" w:after="100" w:afterAutospacing="1" w:line="240" w:lineRule="auto"/>
              <w:outlineLvl w:val="2"/>
              <w:rPr>
                <w:rFonts w:ascii="Times New Roman" w:eastAsia="Times New Roman" w:hAnsi="Times New Roman" w:cs="Times New Roman"/>
                <w:b/>
                <w:bCs/>
                <w:kern w:val="0"/>
                <w:sz w:val="22"/>
                <w:szCs w:val="22"/>
                <w:lang w:val="en-GB" w:eastAsia="fr-SN"/>
                <w14:ligatures w14:val="none"/>
              </w:rPr>
            </w:pPr>
            <w:r w:rsidRPr="003F1EB6">
              <w:rPr>
                <w:rFonts w:ascii="Times New Roman" w:eastAsia="Times New Roman" w:hAnsi="Times New Roman" w:cs="Times New Roman"/>
                <w:b/>
                <w:bCs/>
                <w:kern w:val="0"/>
                <w:sz w:val="22"/>
                <w:szCs w:val="22"/>
                <w:lang w:val="en-GB" w:eastAsia="fr-SN"/>
                <w14:ligatures w14:val="none"/>
              </w:rPr>
              <w:t xml:space="preserve">Functional </w:t>
            </w:r>
            <w:r w:rsidR="00A00AB7" w:rsidRPr="003F1EB6">
              <w:rPr>
                <w:rFonts w:ascii="Times New Roman" w:eastAsia="Times New Roman" w:hAnsi="Times New Roman" w:cs="Times New Roman"/>
                <w:b/>
                <w:bCs/>
                <w:kern w:val="0"/>
                <w:sz w:val="22"/>
                <w:szCs w:val="22"/>
                <w:lang w:val="en-GB" w:eastAsia="fr-SN"/>
                <w14:ligatures w14:val="none"/>
              </w:rPr>
              <w:t>Scope:</w:t>
            </w:r>
          </w:p>
          <w:p w14:paraId="0B5FAD84" w14:textId="77777777" w:rsidR="00B5193E" w:rsidRPr="003F1EB6" w:rsidRDefault="00B5193E" w:rsidP="003F1EB6">
            <w:pPr>
              <w:numPr>
                <w:ilvl w:val="0"/>
                <w:numId w:val="11"/>
              </w:numPr>
              <w:spacing w:before="100" w:beforeAutospacing="1" w:after="100" w:afterAutospacing="1" w:line="240" w:lineRule="auto"/>
              <w:rPr>
                <w:rFonts w:ascii="Times New Roman" w:eastAsia="Times New Roman" w:hAnsi="Times New Roman" w:cs="Times New Roman"/>
                <w:kern w:val="0"/>
                <w:sz w:val="22"/>
                <w:szCs w:val="22"/>
                <w:lang w:val="en-GB" w:eastAsia="fr-SN"/>
                <w14:ligatures w14:val="none"/>
              </w:rPr>
            </w:pPr>
            <w:r w:rsidRPr="003F1EB6">
              <w:rPr>
                <w:rFonts w:ascii="Times New Roman" w:eastAsia="Times New Roman" w:hAnsi="Times New Roman" w:cs="Times New Roman"/>
                <w:kern w:val="0"/>
                <w:sz w:val="22"/>
                <w:szCs w:val="22"/>
                <w:lang w:val="en-GB" w:eastAsia="fr-SN"/>
                <w14:ligatures w14:val="none"/>
              </w:rPr>
              <w:t>Assessment of WS risks at key aerodromes.</w:t>
            </w:r>
          </w:p>
          <w:p w14:paraId="709056C0" w14:textId="1BAE6BAC" w:rsidR="00B5193E" w:rsidRPr="003F1EB6" w:rsidRDefault="002D195E" w:rsidP="003F1EB6">
            <w:pPr>
              <w:numPr>
                <w:ilvl w:val="0"/>
                <w:numId w:val="11"/>
              </w:numPr>
              <w:spacing w:before="100" w:beforeAutospacing="1" w:after="100" w:afterAutospacing="1" w:line="240" w:lineRule="auto"/>
              <w:rPr>
                <w:rFonts w:ascii="Times New Roman" w:eastAsia="Times New Roman" w:hAnsi="Times New Roman" w:cs="Times New Roman"/>
                <w:kern w:val="0"/>
                <w:sz w:val="22"/>
                <w:szCs w:val="22"/>
                <w:lang w:val="en-GB" w:eastAsia="fr-SN"/>
                <w14:ligatures w14:val="none"/>
              </w:rPr>
            </w:pPr>
            <w:r w:rsidRPr="003F1EB6">
              <w:rPr>
                <w:rFonts w:ascii="Times New Roman" w:eastAsia="Times New Roman" w:hAnsi="Times New Roman" w:cs="Times New Roman"/>
                <w:kern w:val="0"/>
                <w:sz w:val="22"/>
                <w:szCs w:val="22"/>
                <w:lang w:val="en-GB" w:eastAsia="fr-SN"/>
                <w14:ligatures w14:val="none"/>
              </w:rPr>
              <w:t>Guidance on the d</w:t>
            </w:r>
            <w:r w:rsidR="00B5193E" w:rsidRPr="003F1EB6">
              <w:rPr>
                <w:rFonts w:ascii="Times New Roman" w:eastAsia="Times New Roman" w:hAnsi="Times New Roman" w:cs="Times New Roman"/>
                <w:kern w:val="0"/>
                <w:sz w:val="22"/>
                <w:szCs w:val="22"/>
                <w:lang w:val="en-GB" w:eastAsia="fr-SN"/>
                <w14:ligatures w14:val="none"/>
              </w:rPr>
              <w:t xml:space="preserve">evelopment and implementation of WS detection and warning systems </w:t>
            </w:r>
            <w:r w:rsidR="006877A3" w:rsidRPr="003F1EB6">
              <w:rPr>
                <w:rFonts w:ascii="Times New Roman" w:eastAsia="Times New Roman" w:hAnsi="Times New Roman" w:cs="Times New Roman"/>
                <w:kern w:val="0"/>
                <w:sz w:val="22"/>
                <w:szCs w:val="22"/>
                <w:lang w:val="en-GB" w:eastAsia="fr-SN"/>
                <w14:ligatures w14:val="none"/>
              </w:rPr>
              <w:t xml:space="preserve">depending </w:t>
            </w:r>
            <w:proofErr w:type="gramStart"/>
            <w:r w:rsidR="006877A3" w:rsidRPr="003F1EB6">
              <w:rPr>
                <w:rFonts w:ascii="Times New Roman" w:eastAsia="Times New Roman" w:hAnsi="Times New Roman" w:cs="Times New Roman"/>
                <w:kern w:val="0"/>
                <w:sz w:val="22"/>
                <w:szCs w:val="22"/>
                <w:lang w:val="en-GB" w:eastAsia="fr-SN"/>
                <w14:ligatures w14:val="none"/>
              </w:rPr>
              <w:t>of</w:t>
            </w:r>
            <w:proofErr w:type="gramEnd"/>
            <w:r w:rsidR="006877A3" w:rsidRPr="003F1EB6">
              <w:rPr>
                <w:rFonts w:ascii="Times New Roman" w:eastAsia="Times New Roman" w:hAnsi="Times New Roman" w:cs="Times New Roman"/>
                <w:kern w:val="0"/>
                <w:sz w:val="22"/>
                <w:szCs w:val="22"/>
                <w:lang w:val="en-GB" w:eastAsia="fr-SN"/>
                <w14:ligatures w14:val="none"/>
              </w:rPr>
              <w:t xml:space="preserve"> the types of WS.</w:t>
            </w:r>
          </w:p>
          <w:p w14:paraId="6C5CED9F" w14:textId="3D0BA49B" w:rsidR="00B5193E" w:rsidRPr="003F1EB6" w:rsidRDefault="00B5193E" w:rsidP="003F1EB6">
            <w:pPr>
              <w:numPr>
                <w:ilvl w:val="0"/>
                <w:numId w:val="11"/>
              </w:numPr>
              <w:spacing w:before="100" w:beforeAutospacing="1" w:after="100" w:afterAutospacing="1" w:line="240" w:lineRule="auto"/>
              <w:rPr>
                <w:rFonts w:ascii="Times New Roman" w:eastAsia="Times New Roman" w:hAnsi="Times New Roman" w:cs="Times New Roman"/>
                <w:kern w:val="0"/>
                <w:sz w:val="22"/>
                <w:szCs w:val="22"/>
                <w:lang w:val="en-GB" w:eastAsia="fr-SN"/>
                <w14:ligatures w14:val="none"/>
              </w:rPr>
            </w:pPr>
            <w:r w:rsidRPr="003F1EB6">
              <w:rPr>
                <w:rFonts w:ascii="Times New Roman" w:eastAsia="Times New Roman" w:hAnsi="Times New Roman" w:cs="Times New Roman"/>
                <w:kern w:val="0"/>
                <w:sz w:val="22"/>
                <w:szCs w:val="22"/>
                <w:lang w:val="en-GB" w:eastAsia="fr-SN"/>
                <w14:ligatures w14:val="none"/>
              </w:rPr>
              <w:t xml:space="preserve">Establishment of standard procedures </w:t>
            </w:r>
            <w:r w:rsidR="007072B1" w:rsidRPr="003F1EB6">
              <w:rPr>
                <w:rFonts w:ascii="Times New Roman" w:eastAsia="Times New Roman" w:hAnsi="Times New Roman" w:cs="Times New Roman"/>
                <w:kern w:val="0"/>
                <w:sz w:val="22"/>
                <w:szCs w:val="22"/>
                <w:lang w:val="en-GB" w:eastAsia="fr-SN"/>
                <w14:ligatures w14:val="none"/>
              </w:rPr>
              <w:t>(</w:t>
            </w:r>
            <w:proofErr w:type="spellStart"/>
            <w:r w:rsidR="007072B1" w:rsidRPr="003F1EB6">
              <w:rPr>
                <w:rFonts w:ascii="Times New Roman" w:eastAsia="Times New Roman" w:hAnsi="Times New Roman" w:cs="Times New Roman"/>
                <w:kern w:val="0"/>
                <w:sz w:val="22"/>
                <w:szCs w:val="22"/>
                <w:lang w:val="en-GB" w:eastAsia="fr-SN"/>
                <w14:ligatures w14:val="none"/>
              </w:rPr>
              <w:t>SoPs</w:t>
            </w:r>
            <w:proofErr w:type="spellEnd"/>
            <w:r w:rsidR="007072B1" w:rsidRPr="003F1EB6">
              <w:rPr>
                <w:rFonts w:ascii="Times New Roman" w:eastAsia="Times New Roman" w:hAnsi="Times New Roman" w:cs="Times New Roman"/>
                <w:kern w:val="0"/>
                <w:sz w:val="22"/>
                <w:szCs w:val="22"/>
                <w:lang w:val="en-GB" w:eastAsia="fr-SN"/>
                <w14:ligatures w14:val="none"/>
              </w:rPr>
              <w:t xml:space="preserve">) </w:t>
            </w:r>
            <w:r w:rsidRPr="003F1EB6">
              <w:rPr>
                <w:rFonts w:ascii="Times New Roman" w:eastAsia="Times New Roman" w:hAnsi="Times New Roman" w:cs="Times New Roman"/>
                <w:kern w:val="0"/>
                <w:sz w:val="22"/>
                <w:szCs w:val="22"/>
                <w:lang w:val="en-GB" w:eastAsia="fr-SN"/>
                <w14:ligatures w14:val="none"/>
              </w:rPr>
              <w:t>for WS observation, reporting, and dissemination.</w:t>
            </w:r>
          </w:p>
          <w:p w14:paraId="4414DFED" w14:textId="0FEFD0AB" w:rsidR="00B5193E" w:rsidRPr="003F1EB6" w:rsidRDefault="00B5193E" w:rsidP="003F1EB6">
            <w:pPr>
              <w:numPr>
                <w:ilvl w:val="0"/>
                <w:numId w:val="11"/>
              </w:numPr>
              <w:spacing w:before="100" w:beforeAutospacing="1" w:after="100" w:afterAutospacing="1" w:line="240" w:lineRule="auto"/>
              <w:rPr>
                <w:rFonts w:ascii="Times New Roman" w:eastAsia="Times New Roman" w:hAnsi="Times New Roman" w:cs="Times New Roman"/>
                <w:kern w:val="0"/>
                <w:sz w:val="22"/>
                <w:szCs w:val="22"/>
                <w:lang w:val="en-GB" w:eastAsia="fr-SN"/>
                <w14:ligatures w14:val="none"/>
              </w:rPr>
            </w:pPr>
            <w:r w:rsidRPr="003F1EB6">
              <w:rPr>
                <w:rFonts w:ascii="Times New Roman" w:eastAsia="Times New Roman" w:hAnsi="Times New Roman" w:cs="Times New Roman"/>
                <w:kern w:val="0"/>
                <w:sz w:val="22"/>
                <w:szCs w:val="22"/>
                <w:lang w:val="en-GB" w:eastAsia="fr-SN"/>
                <w14:ligatures w14:val="none"/>
              </w:rPr>
              <w:t xml:space="preserve">Training for MET, ATC, and airline personnel on WS </w:t>
            </w:r>
            <w:r w:rsidR="007072B1" w:rsidRPr="003F1EB6">
              <w:rPr>
                <w:rFonts w:ascii="Times New Roman" w:eastAsia="Times New Roman" w:hAnsi="Times New Roman" w:cs="Times New Roman"/>
                <w:kern w:val="0"/>
                <w:sz w:val="22"/>
                <w:szCs w:val="22"/>
                <w:lang w:val="en-GB" w:eastAsia="fr-SN"/>
                <w14:ligatures w14:val="none"/>
              </w:rPr>
              <w:t>related SOPs</w:t>
            </w:r>
            <w:r w:rsidRPr="003F1EB6">
              <w:rPr>
                <w:rFonts w:ascii="Times New Roman" w:eastAsia="Times New Roman" w:hAnsi="Times New Roman" w:cs="Times New Roman"/>
                <w:kern w:val="0"/>
                <w:sz w:val="22"/>
                <w:szCs w:val="22"/>
                <w:lang w:val="en-GB" w:eastAsia="fr-SN"/>
                <w14:ligatures w14:val="none"/>
              </w:rPr>
              <w:t>, interpretation, and response.</w:t>
            </w:r>
          </w:p>
          <w:p w14:paraId="0B494374" w14:textId="7C6E55B0" w:rsidR="009A7463" w:rsidRPr="003F1EB6" w:rsidRDefault="00B5193E" w:rsidP="003F1EB6">
            <w:pPr>
              <w:numPr>
                <w:ilvl w:val="0"/>
                <w:numId w:val="11"/>
              </w:numPr>
              <w:spacing w:before="100" w:beforeAutospacing="1" w:after="100" w:afterAutospacing="1" w:line="240" w:lineRule="auto"/>
              <w:rPr>
                <w:rFonts w:ascii="Times New Roman" w:eastAsia="Times New Roman" w:hAnsi="Times New Roman" w:cs="Times New Roman"/>
                <w:kern w:val="0"/>
                <w:sz w:val="22"/>
                <w:szCs w:val="22"/>
                <w:lang w:val="en-GB" w:eastAsia="fr-SN"/>
                <w14:ligatures w14:val="none"/>
              </w:rPr>
            </w:pPr>
            <w:r w:rsidRPr="003F1EB6">
              <w:rPr>
                <w:rFonts w:ascii="Times New Roman" w:eastAsia="Times New Roman" w:hAnsi="Times New Roman" w:cs="Times New Roman"/>
                <w:kern w:val="0"/>
                <w:sz w:val="22"/>
                <w:szCs w:val="22"/>
                <w:lang w:val="en-GB" w:eastAsia="fr-SN"/>
                <w14:ligatures w14:val="none"/>
              </w:rPr>
              <w:t>Development of guidance material and regional coordination mechanisms.</w:t>
            </w:r>
          </w:p>
        </w:tc>
      </w:tr>
      <w:tr w:rsidR="009A7463" w:rsidRPr="003F1EB6" w14:paraId="58129D57" w14:textId="77777777" w:rsidTr="00BD3C2A">
        <w:trPr>
          <w:trHeight w:val="87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D352F2C" w14:textId="77777777" w:rsidR="009A7463" w:rsidRPr="003F1EB6" w:rsidRDefault="009A7463" w:rsidP="003F1EB6">
            <w:pPr>
              <w:tabs>
                <w:tab w:val="left" w:pos="2160"/>
                <w:tab w:val="left" w:pos="2880"/>
                <w:tab w:val="right" w:pos="9360"/>
              </w:tabs>
              <w:spacing w:after="0" w:line="240" w:lineRule="auto"/>
              <w:ind w:left="284" w:hanging="142"/>
              <w:rPr>
                <w:rFonts w:ascii="Times New Roman" w:eastAsia="Times New Roman" w:hAnsi="Times New Roman" w:cs="Times New Roman"/>
                <w:b/>
                <w:bCs/>
                <w:color w:val="000000"/>
                <w:kern w:val="0"/>
                <w:sz w:val="22"/>
                <w:szCs w:val="22"/>
                <w:lang w:val="en-GB"/>
                <w14:ligatures w14:val="none"/>
              </w:rPr>
            </w:pPr>
            <w:r w:rsidRPr="003F1EB6">
              <w:rPr>
                <w:rFonts w:ascii="Times New Roman" w:eastAsia="Times New Roman" w:hAnsi="Times New Roman" w:cs="Times New Roman"/>
                <w:b/>
                <w:bCs/>
                <w:color w:val="000000"/>
                <w:kern w:val="0"/>
                <w:sz w:val="22"/>
                <w:szCs w:val="22"/>
                <w:lang w:val="en-GB"/>
                <w14:ligatures w14:val="none"/>
              </w:rPr>
              <w:t>Metrics</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18C9919E" w14:textId="32C597FA" w:rsidR="000650DB" w:rsidRPr="003F1EB6" w:rsidRDefault="000650DB" w:rsidP="003F1EB6">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3F1EB6">
              <w:rPr>
                <w:rFonts w:ascii="Times New Roman" w:eastAsia="Times New Roman" w:hAnsi="Times New Roman" w:cs="Times New Roman"/>
                <w:bCs/>
                <w:color w:val="000000"/>
                <w:kern w:val="0"/>
                <w:sz w:val="22"/>
                <w:szCs w:val="22"/>
                <w:lang w:val="en-GB"/>
                <w14:ligatures w14:val="none"/>
              </w:rPr>
              <w:t>Number</w:t>
            </w:r>
            <w:r w:rsidRPr="003F1EB6">
              <w:rPr>
                <w:rFonts w:ascii="Times New Roman" w:hAnsi="Times New Roman" w:cs="Times New Roman"/>
                <w:sz w:val="22"/>
                <w:szCs w:val="22"/>
                <w:lang w:val="en-GB"/>
              </w:rPr>
              <w:t> </w:t>
            </w:r>
            <w:r w:rsidR="002F23F1" w:rsidRPr="003F1EB6">
              <w:rPr>
                <w:rFonts w:ascii="Times New Roman" w:hAnsi="Times New Roman" w:cs="Times New Roman"/>
                <w:sz w:val="22"/>
                <w:szCs w:val="22"/>
                <w:lang w:val="en-GB"/>
              </w:rPr>
              <w:t xml:space="preserve">with </w:t>
            </w:r>
            <w:r w:rsidRPr="003F1EB6">
              <w:rPr>
                <w:rFonts w:ascii="Times New Roman" w:hAnsi="Times New Roman" w:cs="Times New Roman"/>
                <w:sz w:val="22"/>
                <w:szCs w:val="22"/>
                <w:lang w:val="en-GB"/>
              </w:rPr>
              <w:t>risk assessments completed</w:t>
            </w:r>
            <w:r w:rsidRPr="003F1EB6">
              <w:rPr>
                <w:rFonts w:ascii="Times New Roman" w:eastAsia="Times New Roman" w:hAnsi="Times New Roman" w:cs="Times New Roman"/>
                <w:bCs/>
                <w:color w:val="000000"/>
                <w:kern w:val="0"/>
                <w:sz w:val="22"/>
                <w:szCs w:val="22"/>
                <w:lang w:val="en-GB"/>
                <w14:ligatures w14:val="none"/>
              </w:rPr>
              <w:t xml:space="preserve"> </w:t>
            </w:r>
          </w:p>
          <w:p w14:paraId="515E9B32" w14:textId="4F8B4DF0" w:rsidR="00A93229" w:rsidRPr="003F1EB6" w:rsidRDefault="00333739" w:rsidP="003F1EB6">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3F1EB6">
              <w:rPr>
                <w:rFonts w:ascii="Times New Roman" w:eastAsia="Times New Roman" w:hAnsi="Times New Roman" w:cs="Times New Roman"/>
                <w:bCs/>
                <w:color w:val="000000"/>
                <w:kern w:val="0"/>
                <w:sz w:val="22"/>
                <w:szCs w:val="22"/>
                <w:lang w:val="en-GB"/>
                <w14:ligatures w14:val="none"/>
              </w:rPr>
              <w:t>Number</w:t>
            </w:r>
            <w:r w:rsidRPr="003F1EB6">
              <w:rPr>
                <w:rFonts w:ascii="Times New Roman" w:hAnsi="Times New Roman" w:cs="Times New Roman"/>
                <w:sz w:val="22"/>
                <w:szCs w:val="22"/>
                <w:lang w:val="en-GB"/>
              </w:rPr>
              <w:t xml:space="preserve"> of</w:t>
            </w:r>
            <w:r w:rsidR="00A93229" w:rsidRPr="003F1EB6">
              <w:rPr>
                <w:rFonts w:ascii="Times New Roman" w:eastAsia="Times New Roman" w:hAnsi="Times New Roman" w:cs="Times New Roman"/>
                <w:bCs/>
                <w:color w:val="000000"/>
                <w:kern w:val="0"/>
                <w:sz w:val="22"/>
                <w:szCs w:val="22"/>
                <w:lang w:val="en-GB"/>
                <w14:ligatures w14:val="none"/>
              </w:rPr>
              <w:t xml:space="preserve"> SOPs developed/adopted </w:t>
            </w:r>
          </w:p>
          <w:p w14:paraId="26F98968" w14:textId="1CE67D38" w:rsidR="003D38B4" w:rsidRPr="003F1EB6" w:rsidRDefault="00C02FF0" w:rsidP="003F1EB6">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3F1EB6">
              <w:rPr>
                <w:rFonts w:ascii="Times New Roman" w:eastAsia="Times New Roman" w:hAnsi="Times New Roman" w:cs="Times New Roman"/>
                <w:bCs/>
                <w:color w:val="000000"/>
                <w:kern w:val="0"/>
                <w:sz w:val="22"/>
                <w:szCs w:val="22"/>
                <w:lang w:val="en-GB"/>
                <w14:ligatures w14:val="none"/>
              </w:rPr>
              <w:t>Number</w:t>
            </w:r>
            <w:r w:rsidR="00AD510E" w:rsidRPr="003F1EB6">
              <w:rPr>
                <w:rFonts w:ascii="Times New Roman" w:hAnsi="Times New Roman" w:cs="Times New Roman"/>
                <w:sz w:val="22"/>
                <w:szCs w:val="22"/>
                <w:lang w:val="en-GB"/>
              </w:rPr>
              <w:t> of guidance materials developed/distributed</w:t>
            </w:r>
            <w:r w:rsidR="00AD510E" w:rsidRPr="003F1EB6">
              <w:rPr>
                <w:rFonts w:ascii="Times New Roman" w:eastAsia="Times New Roman" w:hAnsi="Times New Roman" w:cs="Times New Roman"/>
                <w:bCs/>
                <w:color w:val="000000"/>
                <w:kern w:val="0"/>
                <w:sz w:val="22"/>
                <w:szCs w:val="22"/>
                <w:lang w:val="en-GB"/>
                <w14:ligatures w14:val="none"/>
              </w:rPr>
              <w:t xml:space="preserve"> </w:t>
            </w:r>
          </w:p>
          <w:p w14:paraId="434B832F" w14:textId="21C543B0" w:rsidR="002D6E88" w:rsidRPr="003F1EB6" w:rsidRDefault="002D6E88" w:rsidP="003F1EB6">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3F1EB6">
              <w:rPr>
                <w:rFonts w:ascii="Times New Roman" w:eastAsia="Times New Roman" w:hAnsi="Times New Roman" w:cs="Times New Roman"/>
                <w:bCs/>
                <w:color w:val="000000"/>
                <w:kern w:val="0"/>
                <w:sz w:val="22"/>
                <w:szCs w:val="22"/>
                <w:lang w:val="en-GB"/>
                <w14:ligatures w14:val="none"/>
              </w:rPr>
              <w:t xml:space="preserve">Number of trained staff on </w:t>
            </w:r>
            <w:r w:rsidR="00D95399" w:rsidRPr="003F1EB6">
              <w:rPr>
                <w:rFonts w:ascii="Times New Roman" w:eastAsia="Times New Roman" w:hAnsi="Times New Roman" w:cs="Times New Roman"/>
                <w:bCs/>
                <w:color w:val="000000"/>
                <w:kern w:val="0"/>
                <w:sz w:val="22"/>
                <w:szCs w:val="22"/>
                <w:lang w:val="en-GB"/>
                <w14:ligatures w14:val="none"/>
              </w:rPr>
              <w:t>provision of WS information.</w:t>
            </w:r>
          </w:p>
          <w:p w14:paraId="5C5F88DE" w14:textId="19D1F6E6" w:rsidR="00BA143A" w:rsidRPr="003F1EB6" w:rsidRDefault="001A360C" w:rsidP="003F1EB6">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3F1EB6">
              <w:rPr>
                <w:rFonts w:ascii="Times New Roman" w:eastAsia="Times New Roman" w:hAnsi="Times New Roman" w:cs="Times New Roman"/>
                <w:bCs/>
                <w:color w:val="000000"/>
                <w:kern w:val="0"/>
                <w:sz w:val="22"/>
                <w:szCs w:val="22"/>
                <w:lang w:val="en-GB"/>
                <w14:ligatures w14:val="none"/>
              </w:rPr>
              <w:t>Final project report</w:t>
            </w:r>
          </w:p>
        </w:tc>
      </w:tr>
      <w:tr w:rsidR="009A7463" w:rsidRPr="00BB56A8" w14:paraId="2A8E11E3" w14:textId="77777777" w:rsidTr="00BD3C2A">
        <w:trPr>
          <w:trHeight w:val="113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D2AF3A3" w14:textId="77777777" w:rsidR="009A7463" w:rsidRPr="003F1EB6" w:rsidRDefault="009A7463" w:rsidP="003F1EB6">
            <w:pPr>
              <w:tabs>
                <w:tab w:val="left" w:pos="2160"/>
                <w:tab w:val="left" w:pos="2880"/>
                <w:tab w:val="right" w:pos="9360"/>
              </w:tabs>
              <w:spacing w:before="120" w:after="120" w:line="240" w:lineRule="auto"/>
              <w:ind w:firstLine="142"/>
              <w:rPr>
                <w:rFonts w:ascii="Times New Roman" w:eastAsia="Times New Roman" w:hAnsi="Times New Roman" w:cs="Times New Roman"/>
                <w:b/>
                <w:bCs/>
                <w:kern w:val="0"/>
                <w:sz w:val="22"/>
                <w:szCs w:val="22"/>
                <w:lang w:val="en-GB"/>
                <w14:ligatures w14:val="none"/>
              </w:rPr>
            </w:pPr>
            <w:r w:rsidRPr="003F1EB6">
              <w:rPr>
                <w:rFonts w:ascii="Times New Roman" w:eastAsia="Times New Roman" w:hAnsi="Times New Roman" w:cs="Times New Roman"/>
                <w:b/>
                <w:bCs/>
                <w:kern w:val="0"/>
                <w:sz w:val="22"/>
                <w:szCs w:val="22"/>
                <w:lang w:val="en-GB"/>
                <w14:ligatures w14:val="none"/>
              </w:rPr>
              <w:t xml:space="preserve">Strategy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3D196AB" w14:textId="33C7190A" w:rsidR="009A7463" w:rsidRPr="003F1EB6" w:rsidRDefault="00AF6B3D" w:rsidP="003F1EB6">
            <w:pPr>
              <w:tabs>
                <w:tab w:val="left" w:pos="1734"/>
                <w:tab w:val="left" w:pos="2160"/>
                <w:tab w:val="left" w:pos="2880"/>
                <w:tab w:val="right" w:pos="9360"/>
              </w:tabs>
              <w:spacing w:before="120" w:after="120" w:line="240" w:lineRule="auto"/>
              <w:ind w:left="33" w:hanging="33"/>
              <w:jc w:val="both"/>
              <w:rPr>
                <w:rFonts w:ascii="Times New Roman" w:eastAsia="Times New Roman" w:hAnsi="Times New Roman" w:cs="Times New Roman"/>
                <w:bCs/>
                <w:color w:val="000000"/>
                <w:kern w:val="0"/>
                <w:sz w:val="22"/>
                <w:szCs w:val="22"/>
                <w:lang w:val="en-GB"/>
                <w14:ligatures w14:val="none"/>
              </w:rPr>
            </w:pPr>
            <w:r w:rsidRPr="003F1EB6">
              <w:rPr>
                <w:rFonts w:ascii="Times New Roman" w:eastAsia="Times New Roman" w:hAnsi="Times New Roman" w:cs="Times New Roman"/>
                <w:bCs/>
                <w:color w:val="000000"/>
                <w:kern w:val="0"/>
                <w:sz w:val="22"/>
                <w:szCs w:val="22"/>
                <w:lang w:val="en-GB"/>
                <w14:ligatures w14:val="none"/>
              </w:rPr>
              <w:t xml:space="preserve">Senior meteorologists, </w:t>
            </w:r>
            <w:r w:rsidR="00082F6D" w:rsidRPr="003F1EB6">
              <w:rPr>
                <w:rFonts w:ascii="Times New Roman" w:eastAsia="Times New Roman" w:hAnsi="Times New Roman" w:cs="Times New Roman"/>
                <w:bCs/>
                <w:color w:val="000000"/>
                <w:kern w:val="0"/>
                <w:sz w:val="22"/>
                <w:szCs w:val="22"/>
                <w:lang w:val="en-GB"/>
                <w14:ligatures w14:val="none"/>
              </w:rPr>
              <w:t xml:space="preserve">with proven experiences </w:t>
            </w:r>
            <w:r w:rsidR="007B6C68" w:rsidRPr="003F1EB6">
              <w:rPr>
                <w:rFonts w:ascii="Times New Roman" w:eastAsia="Times New Roman" w:hAnsi="Times New Roman" w:cs="Times New Roman"/>
                <w:bCs/>
                <w:color w:val="000000"/>
                <w:kern w:val="0"/>
                <w:sz w:val="22"/>
                <w:szCs w:val="22"/>
                <w:lang w:val="en-GB"/>
                <w14:ligatures w14:val="none"/>
              </w:rPr>
              <w:t>from the Civil</w:t>
            </w:r>
            <w:r w:rsidR="00C6724E" w:rsidRPr="003F1EB6">
              <w:rPr>
                <w:rFonts w:ascii="Times New Roman" w:eastAsia="Times New Roman" w:hAnsi="Times New Roman" w:cs="Times New Roman"/>
                <w:bCs/>
                <w:color w:val="000000"/>
                <w:kern w:val="0"/>
                <w:sz w:val="22"/>
                <w:szCs w:val="22"/>
                <w:lang w:val="en-GB"/>
                <w14:ligatures w14:val="none"/>
              </w:rPr>
              <w:t xml:space="preserve"> Aviation Authorities and the Industry</w:t>
            </w:r>
            <w:r w:rsidR="00045003" w:rsidRPr="003F1EB6">
              <w:rPr>
                <w:rFonts w:ascii="Times New Roman" w:eastAsia="Times New Roman" w:hAnsi="Times New Roman" w:cs="Times New Roman"/>
                <w:bCs/>
                <w:color w:val="000000"/>
                <w:kern w:val="0"/>
                <w:sz w:val="22"/>
                <w:szCs w:val="22"/>
                <w:lang w:val="en-GB"/>
                <w14:ligatures w14:val="none"/>
              </w:rPr>
              <w:t xml:space="preserve">, selected </w:t>
            </w:r>
            <w:r w:rsidR="00896C3D" w:rsidRPr="003F1EB6">
              <w:rPr>
                <w:rFonts w:ascii="Times New Roman" w:eastAsia="Times New Roman" w:hAnsi="Times New Roman" w:cs="Times New Roman"/>
                <w:bCs/>
                <w:color w:val="000000"/>
                <w:kern w:val="0"/>
                <w:sz w:val="22"/>
                <w:szCs w:val="22"/>
                <w:lang w:val="en-GB"/>
                <w14:ligatures w14:val="none"/>
              </w:rPr>
              <w:t xml:space="preserve">as </w:t>
            </w:r>
            <w:r w:rsidR="00045003" w:rsidRPr="003F1EB6">
              <w:rPr>
                <w:rFonts w:ascii="Times New Roman" w:eastAsia="Times New Roman" w:hAnsi="Times New Roman" w:cs="Times New Roman"/>
                <w:bCs/>
                <w:color w:val="000000"/>
                <w:kern w:val="0"/>
                <w:sz w:val="22"/>
                <w:szCs w:val="22"/>
                <w:lang w:val="en-GB"/>
                <w14:ligatures w14:val="none"/>
              </w:rPr>
              <w:t xml:space="preserve">per the AASPG Procedural Handbook, will implement the project. ICAO MET Regional Officers (ESAF and WACAF) will provide support as needed. The Project Team Coordinator (PTC) will coordinate activities, assign tasks, and prepare progress reports. </w:t>
            </w:r>
            <w:r w:rsidR="00045003" w:rsidRPr="003F1EB6">
              <w:rPr>
                <w:rFonts w:ascii="Times New Roman" w:eastAsia="Times New Roman" w:hAnsi="Times New Roman" w:cs="Times New Roman"/>
                <w:bCs/>
                <w:color w:val="000000"/>
                <w:kern w:val="0"/>
                <w:sz w:val="22"/>
                <w:szCs w:val="22"/>
                <w:lang w:val="en-GB"/>
                <w14:ligatures w14:val="none"/>
              </w:rPr>
              <w:lastRenderedPageBreak/>
              <w:t>Activities may be delivered online, hybrid, or in-person. The PTC will present performance reports to the AASPG IIM/SG.</w:t>
            </w:r>
          </w:p>
        </w:tc>
      </w:tr>
      <w:tr w:rsidR="009A7463" w:rsidRPr="00BB56A8" w14:paraId="7191A98F" w14:textId="77777777" w:rsidTr="00BD3C2A">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750FD4B" w14:textId="77777777" w:rsidR="009A7463" w:rsidRPr="003F1EB6" w:rsidRDefault="009A7463" w:rsidP="003F1EB6">
            <w:pPr>
              <w:tabs>
                <w:tab w:val="left" w:pos="2160"/>
                <w:tab w:val="left" w:pos="2880"/>
                <w:tab w:val="right" w:pos="9360"/>
              </w:tabs>
              <w:spacing w:after="0" w:line="240" w:lineRule="auto"/>
              <w:ind w:firstLine="142"/>
              <w:rPr>
                <w:rFonts w:ascii="Times New Roman" w:eastAsia="Times New Roman" w:hAnsi="Times New Roman" w:cs="Times New Roman"/>
                <w:b/>
                <w:bCs/>
                <w:kern w:val="0"/>
                <w:sz w:val="22"/>
                <w:szCs w:val="22"/>
                <w:lang w:val="en-GB"/>
                <w14:ligatures w14:val="none"/>
              </w:rPr>
            </w:pPr>
            <w:r w:rsidRPr="003F1EB6">
              <w:rPr>
                <w:rFonts w:ascii="Times New Roman" w:eastAsia="Times New Roman" w:hAnsi="Times New Roman" w:cs="Times New Roman"/>
                <w:b/>
                <w:bCs/>
                <w:kern w:val="0"/>
                <w:sz w:val="22"/>
                <w:szCs w:val="22"/>
                <w:lang w:val="en-GB"/>
                <w14:ligatures w14:val="none"/>
              </w:rPr>
              <w:lastRenderedPageBreak/>
              <w:t>Related projects</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F5EE16E" w14:textId="621E79C0" w:rsidR="00314A5D" w:rsidRDefault="008E77DF" w:rsidP="003F1EB6">
            <w:pPr>
              <w:spacing w:before="120" w:after="120" w:line="240" w:lineRule="auto"/>
              <w:rPr>
                <w:rFonts w:ascii="Times New Roman" w:eastAsia="Times New Roman" w:hAnsi="Times New Roman" w:cs="Times New Roman"/>
                <w:bCs/>
                <w:color w:val="000000"/>
                <w:kern w:val="0"/>
                <w:sz w:val="22"/>
                <w:szCs w:val="22"/>
                <w:lang w:val="en-GB"/>
                <w14:ligatures w14:val="none"/>
              </w:rPr>
            </w:pPr>
            <w:r w:rsidRPr="003F1EB6">
              <w:rPr>
                <w:rFonts w:ascii="Times New Roman" w:eastAsia="Times New Roman" w:hAnsi="Times New Roman" w:cs="Times New Roman"/>
                <w:bCs/>
                <w:color w:val="000000"/>
                <w:kern w:val="0"/>
                <w:sz w:val="22"/>
                <w:szCs w:val="22"/>
                <w:lang w:val="en-GB"/>
                <w14:ligatures w14:val="none"/>
              </w:rPr>
              <w:t xml:space="preserve">This project is linked to the </w:t>
            </w:r>
            <w:r w:rsidR="00314A5D">
              <w:rPr>
                <w:rFonts w:ascii="Times New Roman" w:eastAsia="Times New Roman" w:hAnsi="Times New Roman" w:cs="Times New Roman"/>
                <w:bCs/>
                <w:color w:val="000000"/>
                <w:kern w:val="0"/>
                <w:sz w:val="22"/>
                <w:szCs w:val="22"/>
                <w:lang w:val="en-GB"/>
                <w14:ligatures w14:val="none"/>
              </w:rPr>
              <w:t>following:</w:t>
            </w:r>
          </w:p>
          <w:p w14:paraId="148A7656" w14:textId="77777777" w:rsidR="00314A5D" w:rsidRPr="00314A5D" w:rsidRDefault="00B03E36" w:rsidP="00314A5D">
            <w:pPr>
              <w:pStyle w:val="Paragraphedeliste"/>
              <w:numPr>
                <w:ilvl w:val="0"/>
                <w:numId w:val="22"/>
              </w:numPr>
              <w:spacing w:before="120" w:after="120" w:line="240" w:lineRule="auto"/>
              <w:rPr>
                <w:rFonts w:ascii="Times New Roman" w:eastAsia="Times New Roman" w:hAnsi="Times New Roman" w:cs="Times New Roman"/>
                <w:bCs/>
                <w:i/>
                <w:iCs/>
                <w:color w:val="000000"/>
                <w:kern w:val="0"/>
                <w:sz w:val="22"/>
                <w:szCs w:val="22"/>
                <w:lang w:val="en-GB"/>
                <w14:ligatures w14:val="none"/>
              </w:rPr>
            </w:pPr>
            <w:r w:rsidRPr="00314A5D">
              <w:rPr>
                <w:rFonts w:ascii="Times New Roman" w:eastAsia="Times New Roman" w:hAnsi="Times New Roman" w:cs="Times New Roman"/>
                <w:b/>
                <w:color w:val="000000"/>
                <w:kern w:val="0"/>
                <w:sz w:val="22"/>
                <w:szCs w:val="22"/>
                <w:lang w:val="en-GB"/>
                <w14:ligatures w14:val="none"/>
              </w:rPr>
              <w:t>DISMET-AFI</w:t>
            </w:r>
            <w:r w:rsidRPr="00314A5D">
              <w:rPr>
                <w:rFonts w:ascii="Times New Roman" w:eastAsia="Times New Roman" w:hAnsi="Times New Roman" w:cs="Times New Roman"/>
                <w:bCs/>
                <w:color w:val="000000"/>
                <w:kern w:val="0"/>
                <w:sz w:val="22"/>
                <w:szCs w:val="22"/>
                <w:lang w:val="en-GB"/>
                <w14:ligatures w14:val="none"/>
              </w:rPr>
              <w:t xml:space="preserve"> Project </w:t>
            </w:r>
            <w:r w:rsidRPr="00314A5D">
              <w:rPr>
                <w:rFonts w:ascii="Times New Roman" w:eastAsia="Times New Roman" w:hAnsi="Times New Roman" w:cs="Times New Roman"/>
                <w:bCs/>
                <w:i/>
                <w:iCs/>
                <w:color w:val="000000"/>
                <w:kern w:val="0"/>
                <w:sz w:val="22"/>
                <w:szCs w:val="22"/>
                <w:lang w:val="en-GB"/>
                <w14:ligatures w14:val="none"/>
              </w:rPr>
              <w:t>on</w:t>
            </w:r>
            <w:r w:rsidR="00052CC1" w:rsidRPr="00314A5D">
              <w:rPr>
                <w:rFonts w:ascii="Times New Roman" w:hAnsi="Times New Roman" w:cs="Times New Roman"/>
                <w:bCs/>
                <w:i/>
                <w:iCs/>
                <w:sz w:val="22"/>
                <w:szCs w:val="22"/>
                <w:lang w:val="en-GB"/>
              </w:rPr>
              <w:t xml:space="preserve"> </w:t>
            </w:r>
            <w:r w:rsidR="00052CC1" w:rsidRPr="00314A5D">
              <w:rPr>
                <w:rFonts w:ascii="Times New Roman" w:eastAsia="Times New Roman" w:hAnsi="Times New Roman" w:cs="Times New Roman"/>
                <w:bCs/>
                <w:i/>
                <w:iCs/>
                <w:color w:val="000000"/>
                <w:kern w:val="0"/>
                <w:sz w:val="22"/>
                <w:szCs w:val="22"/>
                <w:lang w:val="en-GB"/>
                <w14:ligatures w14:val="none"/>
              </w:rPr>
              <w:t>Improving OPMET Delivery and MET Product Access for Safer and More Efficient Flight Operations in the AFI Region</w:t>
            </w:r>
          </w:p>
          <w:p w14:paraId="6911F931" w14:textId="07B3B745" w:rsidR="009A7463" w:rsidRPr="00314A5D" w:rsidRDefault="00874459" w:rsidP="00314A5D">
            <w:pPr>
              <w:pStyle w:val="Paragraphedeliste"/>
              <w:numPr>
                <w:ilvl w:val="0"/>
                <w:numId w:val="22"/>
              </w:numPr>
              <w:spacing w:before="120" w:after="120" w:line="240" w:lineRule="auto"/>
              <w:rPr>
                <w:rFonts w:ascii="Times New Roman" w:eastAsia="Times New Roman" w:hAnsi="Times New Roman" w:cs="Times New Roman"/>
                <w:bCs/>
                <w:color w:val="000000"/>
                <w:kern w:val="0"/>
                <w:sz w:val="22"/>
                <w:szCs w:val="22"/>
                <w:lang w:val="en-GB"/>
                <w14:ligatures w14:val="none"/>
              </w:rPr>
            </w:pPr>
            <w:r w:rsidRPr="00314A5D">
              <w:rPr>
                <w:rFonts w:ascii="Times New Roman" w:eastAsia="Times New Roman" w:hAnsi="Times New Roman" w:cs="Times New Roman"/>
                <w:b/>
                <w:kern w:val="0"/>
                <w:sz w:val="22"/>
                <w:szCs w:val="22"/>
                <w:lang w:val="en-GB" w:eastAsia="fr-SN"/>
                <w14:ligatures w14:val="none"/>
              </w:rPr>
              <w:t>DIGIMET-AFI</w:t>
            </w:r>
            <w:r w:rsidR="006039D3" w:rsidRPr="00314A5D">
              <w:rPr>
                <w:rFonts w:ascii="Times New Roman" w:eastAsia="Times New Roman" w:hAnsi="Times New Roman" w:cs="Times New Roman"/>
                <w:b/>
                <w:kern w:val="0"/>
                <w:sz w:val="22"/>
                <w:szCs w:val="22"/>
                <w:lang w:val="en-GB" w:eastAsia="fr-SN"/>
                <w14:ligatures w14:val="none"/>
              </w:rPr>
              <w:t xml:space="preserve"> </w:t>
            </w:r>
            <w:r w:rsidR="006039D3" w:rsidRPr="00314A5D">
              <w:rPr>
                <w:rFonts w:ascii="Times New Roman" w:eastAsia="Times New Roman" w:hAnsi="Times New Roman" w:cs="Times New Roman"/>
                <w:bCs/>
                <w:kern w:val="0"/>
                <w:sz w:val="22"/>
                <w:szCs w:val="22"/>
                <w:lang w:val="en-GB" w:eastAsia="fr-SN"/>
                <w14:ligatures w14:val="none"/>
              </w:rPr>
              <w:t>on</w:t>
            </w:r>
            <w:r w:rsidRPr="00314A5D">
              <w:rPr>
                <w:rFonts w:ascii="Times New Roman" w:eastAsia="Times New Roman" w:hAnsi="Times New Roman" w:cs="Times New Roman"/>
                <w:bCs/>
                <w:kern w:val="0"/>
                <w:sz w:val="22"/>
                <w:szCs w:val="22"/>
                <w:lang w:val="en-GB" w:eastAsia="fr-SN"/>
                <w14:ligatures w14:val="none"/>
              </w:rPr>
              <w:t xml:space="preserve"> </w:t>
            </w:r>
            <w:r w:rsidRPr="00314A5D">
              <w:rPr>
                <w:rFonts w:ascii="Times New Roman" w:eastAsia="Times New Roman" w:hAnsi="Times New Roman" w:cs="Times New Roman"/>
                <w:bCs/>
                <w:i/>
                <w:iCs/>
                <w:kern w:val="0"/>
                <w:sz w:val="22"/>
                <w:szCs w:val="22"/>
                <w:lang w:val="en-GB" w:eastAsia="fr-SN"/>
                <w14:ligatures w14:val="none"/>
              </w:rPr>
              <w:t>Enhancing Digital Exchange of Aeronautical Meteorological Information in the AFI Region</w:t>
            </w:r>
          </w:p>
        </w:tc>
      </w:tr>
      <w:tr w:rsidR="009A7463" w:rsidRPr="00BB56A8" w14:paraId="6204B4A8" w14:textId="77777777" w:rsidTr="00BD3C2A">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7C22CE34" w14:textId="77777777" w:rsidR="009A7463" w:rsidRPr="003F1EB6" w:rsidRDefault="009A7463" w:rsidP="003F1EB6">
            <w:pPr>
              <w:tabs>
                <w:tab w:val="left" w:pos="2160"/>
                <w:tab w:val="left" w:pos="2880"/>
                <w:tab w:val="right" w:pos="9360"/>
              </w:tabs>
              <w:spacing w:after="0" w:line="240" w:lineRule="auto"/>
              <w:rPr>
                <w:rFonts w:ascii="Times New Roman" w:eastAsia="Times New Roman" w:hAnsi="Times New Roman" w:cs="Times New Roman"/>
                <w:b/>
                <w:bCs/>
                <w:kern w:val="0"/>
                <w:sz w:val="22"/>
                <w:szCs w:val="22"/>
                <w:lang w:val="en-GB"/>
                <w14:ligatures w14:val="none"/>
              </w:rPr>
            </w:pPr>
            <w:r w:rsidRPr="003F1EB6">
              <w:rPr>
                <w:rFonts w:ascii="Times New Roman" w:eastAsia="Times New Roman" w:hAnsi="Times New Roman" w:cs="Times New Roman"/>
                <w:b/>
                <w:bCs/>
                <w:kern w:val="0"/>
                <w:sz w:val="22"/>
                <w:szCs w:val="22"/>
                <w:lang w:val="en-GB"/>
                <w14:ligatures w14:val="none"/>
              </w:rPr>
              <w:t>Relationship with the regional plans</w:t>
            </w:r>
          </w:p>
        </w:tc>
        <w:tc>
          <w:tcPr>
            <w:tcW w:w="8697" w:type="dxa"/>
            <w:gridSpan w:val="3"/>
            <w:tcBorders>
              <w:top w:val="single" w:sz="4" w:space="0" w:color="00000A"/>
              <w:left w:val="single" w:sz="4" w:space="0" w:color="00000A"/>
              <w:bottom w:val="single" w:sz="4" w:space="0" w:color="auto"/>
              <w:right w:val="single" w:sz="4" w:space="0" w:color="00000A"/>
            </w:tcBorders>
            <w:tcMar>
              <w:left w:w="108" w:type="dxa"/>
            </w:tcMar>
            <w:vAlign w:val="center"/>
          </w:tcPr>
          <w:p w14:paraId="3B93BA4C" w14:textId="77777777" w:rsidR="009A7463" w:rsidRDefault="005F32C4" w:rsidP="003F1EB6">
            <w:pPr>
              <w:tabs>
                <w:tab w:val="left" w:pos="2018"/>
                <w:tab w:val="left" w:pos="2880"/>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3F1EB6">
              <w:rPr>
                <w:rFonts w:ascii="Times New Roman" w:eastAsia="Times New Roman" w:hAnsi="Times New Roman" w:cs="Times New Roman"/>
                <w:bCs/>
                <w:color w:val="000000"/>
                <w:kern w:val="0"/>
                <w:sz w:val="22"/>
                <w:szCs w:val="22"/>
                <w:lang w:val="en-GB"/>
                <w14:ligatures w14:val="none"/>
              </w:rPr>
              <w:t xml:space="preserve">This project </w:t>
            </w:r>
            <w:r w:rsidR="00F05D2D">
              <w:rPr>
                <w:rFonts w:ascii="Times New Roman" w:eastAsia="Times New Roman" w:hAnsi="Times New Roman" w:cs="Times New Roman"/>
                <w:bCs/>
                <w:color w:val="000000"/>
                <w:kern w:val="0"/>
                <w:sz w:val="22"/>
                <w:szCs w:val="22"/>
                <w:lang w:val="en-GB"/>
                <w14:ligatures w14:val="none"/>
              </w:rPr>
              <w:t xml:space="preserve">is related to the </w:t>
            </w:r>
            <w:r w:rsidR="00314A5D">
              <w:rPr>
                <w:rFonts w:ascii="Times New Roman" w:eastAsia="Times New Roman" w:hAnsi="Times New Roman" w:cs="Times New Roman"/>
                <w:bCs/>
                <w:color w:val="000000"/>
                <w:kern w:val="0"/>
                <w:sz w:val="22"/>
                <w:szCs w:val="22"/>
                <w:lang w:val="en-GB"/>
                <w14:ligatures w14:val="none"/>
              </w:rPr>
              <w:t>following plans:</w:t>
            </w:r>
          </w:p>
          <w:p w14:paraId="4D6D51DB" w14:textId="77777777" w:rsidR="00314A5D" w:rsidRPr="00955572" w:rsidRDefault="00314A5D" w:rsidP="00955572">
            <w:pPr>
              <w:pStyle w:val="Paragraphedeliste"/>
              <w:numPr>
                <w:ilvl w:val="0"/>
                <w:numId w:val="23"/>
              </w:numPr>
              <w:tabs>
                <w:tab w:val="left" w:pos="2018"/>
                <w:tab w:val="left" w:pos="2880"/>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955572">
              <w:rPr>
                <w:rFonts w:ascii="Times New Roman" w:eastAsia="Times New Roman" w:hAnsi="Times New Roman" w:cs="Times New Roman"/>
                <w:bCs/>
                <w:color w:val="000000"/>
                <w:kern w:val="0"/>
                <w:sz w:val="22"/>
                <w:szCs w:val="22"/>
                <w:lang w:val="en-GB"/>
                <w14:ligatures w14:val="none"/>
              </w:rPr>
              <w:t>Global Air Navigation Plan (GANP</w:t>
            </w:r>
            <w:proofErr w:type="gramStart"/>
            <w:r w:rsidRPr="00955572">
              <w:rPr>
                <w:rFonts w:ascii="Times New Roman" w:eastAsia="Times New Roman" w:hAnsi="Times New Roman" w:cs="Times New Roman"/>
                <w:bCs/>
                <w:color w:val="000000"/>
                <w:kern w:val="0"/>
                <w:sz w:val="22"/>
                <w:szCs w:val="22"/>
                <w:lang w:val="en-GB"/>
                <w14:ligatures w14:val="none"/>
              </w:rPr>
              <w:t>);</w:t>
            </w:r>
            <w:proofErr w:type="gramEnd"/>
          </w:p>
          <w:p w14:paraId="5E4D9973" w14:textId="3163B837" w:rsidR="00314A5D" w:rsidRPr="00955572" w:rsidRDefault="00955572" w:rsidP="00955572">
            <w:pPr>
              <w:pStyle w:val="Paragraphedeliste"/>
              <w:numPr>
                <w:ilvl w:val="0"/>
                <w:numId w:val="23"/>
              </w:numPr>
              <w:tabs>
                <w:tab w:val="left" w:pos="2018"/>
                <w:tab w:val="left" w:pos="2880"/>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955572">
              <w:rPr>
                <w:rFonts w:ascii="Times New Roman" w:eastAsia="Times New Roman" w:hAnsi="Times New Roman" w:cs="Times New Roman"/>
                <w:bCs/>
                <w:color w:val="000000"/>
                <w:kern w:val="0"/>
                <w:sz w:val="22"/>
                <w:szCs w:val="22"/>
                <w:lang w:val="en-GB"/>
                <w14:ligatures w14:val="none"/>
              </w:rPr>
              <w:t>Global Aviation Safety Plan (GASP)</w:t>
            </w:r>
          </w:p>
        </w:tc>
      </w:tr>
    </w:tbl>
    <w:p w14:paraId="367DAAB4" w14:textId="77777777"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Project Deliverables</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1277"/>
        <w:gridCol w:w="2551"/>
        <w:gridCol w:w="1418"/>
        <w:gridCol w:w="1275"/>
        <w:gridCol w:w="1985"/>
        <w:gridCol w:w="2447"/>
      </w:tblGrid>
      <w:tr w:rsidR="009A7463" w:rsidRPr="00C45782" w14:paraId="46A44EC3" w14:textId="77777777" w:rsidTr="00F90405">
        <w:trPr>
          <w:trHeight w:val="567"/>
          <w:tblHeader/>
        </w:trPr>
        <w:tc>
          <w:tcPr>
            <w:tcW w:w="10953" w:type="dxa"/>
            <w:gridSpan w:val="6"/>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E0A9289" w14:textId="77777777" w:rsidR="009A7463" w:rsidRPr="00C45782" w:rsidRDefault="009A7463" w:rsidP="009A7463">
            <w:pPr>
              <w:tabs>
                <w:tab w:val="left" w:pos="1440"/>
                <w:tab w:val="left" w:pos="2160"/>
                <w:tab w:val="left" w:pos="2880"/>
                <w:tab w:val="right" w:pos="9360"/>
              </w:tabs>
              <w:spacing w:after="0" w:line="240" w:lineRule="auto"/>
              <w:ind w:left="1440" w:hanging="1440"/>
              <w:rPr>
                <w:rFonts w:ascii="Times New Roman" w:eastAsia="Times New Roman" w:hAnsi="Times New Roman" w:cs="Times New Roman"/>
                <w:b/>
                <w:bCs/>
                <w:color w:val="000000"/>
                <w:kern w:val="0"/>
                <w:sz w:val="22"/>
                <w:szCs w:val="22"/>
                <w:lang w:val="en-GB"/>
                <w14:ligatures w14:val="none"/>
              </w:rPr>
            </w:pPr>
            <w:r w:rsidRPr="00C45782">
              <w:rPr>
                <w:rFonts w:ascii="Times New Roman" w:eastAsia="Times New Roman" w:hAnsi="Times New Roman" w:cs="Times New Roman"/>
                <w:b/>
                <w:bCs/>
                <w:kern w:val="0"/>
                <w:sz w:val="22"/>
                <w:szCs w:val="22"/>
                <w:lang w:val="en-GB"/>
                <w14:ligatures w14:val="none"/>
              </w:rPr>
              <w:t>Project deliverables</w:t>
            </w:r>
          </w:p>
        </w:tc>
      </w:tr>
      <w:tr w:rsidR="009A7463" w:rsidRPr="00C45782" w14:paraId="6F70FCD0" w14:textId="77777777" w:rsidTr="00955572">
        <w:trPr>
          <w:trHeight w:val="709"/>
          <w:tblHeader/>
        </w:trPr>
        <w:tc>
          <w:tcPr>
            <w:tcW w:w="1277"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86E6323" w14:textId="77777777" w:rsidR="009A7463" w:rsidRPr="00C45782"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r w:rsidRPr="00C45782">
              <w:rPr>
                <w:rFonts w:ascii="Times New Roman" w:eastAsia="Times New Roman" w:hAnsi="Times New Roman" w:cs="Times New Roman"/>
                <w:b/>
                <w:bCs/>
                <w:kern w:val="0"/>
                <w:sz w:val="22"/>
                <w:szCs w:val="22"/>
                <w:lang w:val="en-GB"/>
                <w14:ligatures w14:val="none"/>
              </w:rPr>
              <w:t xml:space="preserve">Reference </w:t>
            </w:r>
          </w:p>
        </w:tc>
        <w:tc>
          <w:tcPr>
            <w:tcW w:w="2551" w:type="dxa"/>
            <w:tcBorders>
              <w:left w:val="single" w:sz="4" w:space="0" w:color="00000A"/>
              <w:bottom w:val="single" w:sz="4" w:space="0" w:color="00000A"/>
              <w:right w:val="single" w:sz="4" w:space="0" w:color="00000A"/>
            </w:tcBorders>
            <w:shd w:val="clear" w:color="auto" w:fill="D9D9D9"/>
            <w:tcMar>
              <w:left w:w="108" w:type="dxa"/>
            </w:tcMar>
            <w:vAlign w:val="center"/>
          </w:tcPr>
          <w:p w14:paraId="2DDDF674" w14:textId="77777777" w:rsidR="009A7463" w:rsidRPr="00C45782"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bCs/>
                <w:color w:val="000000"/>
                <w:kern w:val="0"/>
                <w:sz w:val="22"/>
                <w:szCs w:val="22"/>
                <w:lang w:val="en-GB"/>
                <w14:ligatures w14:val="none"/>
              </w:rPr>
            </w:pPr>
            <w:r w:rsidRPr="00C45782">
              <w:rPr>
                <w:rFonts w:ascii="Times New Roman" w:eastAsia="Times New Roman" w:hAnsi="Times New Roman" w:cs="Times New Roman"/>
                <w:b/>
                <w:bCs/>
                <w:color w:val="000000"/>
                <w:kern w:val="0"/>
                <w:sz w:val="22"/>
                <w:szCs w:val="22"/>
                <w:lang w:val="en-GB"/>
                <w14:ligatures w14:val="none"/>
              </w:rPr>
              <w:t>Description</w:t>
            </w:r>
          </w:p>
        </w:tc>
        <w:tc>
          <w:tcPr>
            <w:tcW w:w="1418"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37449795" w14:textId="77777777" w:rsidR="009A7463" w:rsidRPr="00C45782"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C45782">
              <w:rPr>
                <w:rFonts w:ascii="Times New Roman" w:eastAsia="Times New Roman" w:hAnsi="Times New Roman" w:cs="Times New Roman"/>
                <w:b/>
                <w:bCs/>
                <w:color w:val="000000"/>
                <w:kern w:val="0"/>
                <w:sz w:val="22"/>
                <w:szCs w:val="22"/>
                <w:lang w:val="en-GB"/>
                <w14:ligatures w14:val="none"/>
              </w:rPr>
              <w:t xml:space="preserve">Responsible </w:t>
            </w:r>
          </w:p>
          <w:p w14:paraId="5D7807FE" w14:textId="77777777" w:rsidR="009A7463" w:rsidRPr="00C45782"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C45782">
              <w:rPr>
                <w:rFonts w:ascii="Times New Roman" w:eastAsia="Times New Roman" w:hAnsi="Times New Roman" w:cs="Times New Roman"/>
                <w:b/>
                <w:bCs/>
                <w:color w:val="000000"/>
                <w:kern w:val="0"/>
                <w:sz w:val="22"/>
                <w:szCs w:val="22"/>
                <w:lang w:val="en-GB"/>
                <w14:ligatures w14:val="none"/>
              </w:rPr>
              <w:t>party</w:t>
            </w:r>
          </w:p>
        </w:tc>
        <w:tc>
          <w:tcPr>
            <w:tcW w:w="1275"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60D78572" w14:textId="7BA84BC0" w:rsidR="009A7463" w:rsidRPr="00C45782"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C45782">
              <w:rPr>
                <w:rFonts w:ascii="Times New Roman" w:eastAsia="Times New Roman" w:hAnsi="Times New Roman" w:cs="Times New Roman"/>
                <w:b/>
                <w:bCs/>
                <w:color w:val="000000"/>
                <w:kern w:val="0"/>
                <w:sz w:val="22"/>
                <w:szCs w:val="22"/>
                <w:lang w:val="en-GB"/>
                <w14:ligatures w14:val="none"/>
              </w:rPr>
              <w:t xml:space="preserve">Delivery </w:t>
            </w:r>
          </w:p>
        </w:tc>
        <w:tc>
          <w:tcPr>
            <w:tcW w:w="1985"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47274F04" w14:textId="77777777" w:rsidR="009A7463" w:rsidRPr="00C45782"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C45782">
              <w:rPr>
                <w:rFonts w:ascii="Times New Roman" w:eastAsia="Times New Roman" w:hAnsi="Times New Roman" w:cs="Times New Roman"/>
                <w:b/>
                <w:bCs/>
                <w:color w:val="000000"/>
                <w:kern w:val="0"/>
                <w:sz w:val="22"/>
                <w:szCs w:val="22"/>
                <w:lang w:val="en-GB"/>
                <w14:ligatures w14:val="none"/>
              </w:rPr>
              <w:t xml:space="preserve">Status of </w:t>
            </w:r>
          </w:p>
          <w:p w14:paraId="4A0F15CF" w14:textId="77777777" w:rsidR="009A7463" w:rsidRPr="00C45782" w:rsidRDefault="009A7463" w:rsidP="009A7463">
            <w:pPr>
              <w:tabs>
                <w:tab w:val="left" w:pos="2160"/>
                <w:tab w:val="left" w:pos="2880"/>
                <w:tab w:val="right" w:pos="9360"/>
              </w:tabs>
              <w:spacing w:after="0" w:line="240" w:lineRule="auto"/>
              <w:ind w:left="175"/>
              <w:jc w:val="center"/>
              <w:rPr>
                <w:rFonts w:ascii="Times New Roman" w:eastAsia="Times New Roman" w:hAnsi="Times New Roman" w:cs="Times New Roman"/>
                <w:b/>
                <w:bCs/>
                <w:color w:val="000000"/>
                <w:kern w:val="0"/>
                <w:sz w:val="22"/>
                <w:szCs w:val="22"/>
                <w:lang w:val="en-GB"/>
                <w14:ligatures w14:val="none"/>
              </w:rPr>
            </w:pPr>
            <w:r w:rsidRPr="00C45782">
              <w:rPr>
                <w:rFonts w:ascii="Times New Roman" w:eastAsia="Times New Roman" w:hAnsi="Times New Roman" w:cs="Times New Roman"/>
                <w:b/>
                <w:bCs/>
                <w:color w:val="000000"/>
                <w:kern w:val="0"/>
                <w:sz w:val="22"/>
                <w:szCs w:val="22"/>
                <w:lang w:val="en-GB"/>
                <w14:ligatures w14:val="none"/>
              </w:rPr>
              <w:t>Implementation</w:t>
            </w:r>
          </w:p>
        </w:tc>
        <w:tc>
          <w:tcPr>
            <w:tcW w:w="2447"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3FC4795F" w14:textId="77777777" w:rsidR="009A7463" w:rsidRPr="00C45782"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C45782">
              <w:rPr>
                <w:rFonts w:ascii="Times New Roman" w:eastAsia="Times New Roman" w:hAnsi="Times New Roman" w:cs="Times New Roman"/>
                <w:b/>
                <w:bCs/>
                <w:color w:val="000000"/>
                <w:kern w:val="0"/>
                <w:sz w:val="22"/>
                <w:szCs w:val="22"/>
                <w:lang w:val="en-GB"/>
                <w14:ligatures w14:val="none"/>
              </w:rPr>
              <w:t>Comments</w:t>
            </w:r>
          </w:p>
        </w:tc>
      </w:tr>
      <w:tr w:rsidR="00BA2E4E" w:rsidRPr="00BA2E4E" w14:paraId="34D8D41B" w14:textId="77777777" w:rsidTr="0095557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6AB0AB76" w14:textId="77777777" w:rsidR="00BA2E4E" w:rsidRPr="00BA2E4E" w:rsidRDefault="00BA2E4E" w:rsidP="0076141E">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GB" w:eastAsia="es-PE"/>
                <w14:ligatures w14:val="none"/>
              </w:rPr>
            </w:pPr>
          </w:p>
        </w:tc>
        <w:tc>
          <w:tcPr>
            <w:tcW w:w="9676" w:type="dxa"/>
            <w:gridSpan w:val="5"/>
            <w:tcMar>
              <w:left w:w="108" w:type="dxa"/>
            </w:tcMar>
            <w:vAlign w:val="center"/>
          </w:tcPr>
          <w:p w14:paraId="2F88F983" w14:textId="2053C289" w:rsidR="00BA2E4E" w:rsidRPr="00BA2E4E" w:rsidRDefault="00BA2E4E" w:rsidP="0076141E">
            <w:pPr>
              <w:spacing w:after="0" w:line="240" w:lineRule="auto"/>
              <w:rPr>
                <w:rFonts w:ascii="Times New Roman" w:eastAsia="Times New Roman" w:hAnsi="Times New Roman" w:cs="Times New Roman"/>
                <w:b/>
                <w:bCs/>
                <w:kern w:val="0"/>
                <w:sz w:val="22"/>
                <w:szCs w:val="22"/>
                <w:lang w:val="en-GB"/>
                <w14:ligatures w14:val="none"/>
              </w:rPr>
            </w:pPr>
            <w:r w:rsidRPr="00BA2E4E">
              <w:rPr>
                <w:rFonts w:ascii="Times New Roman" w:eastAsia="Times New Roman" w:hAnsi="Times New Roman" w:cs="Times New Roman"/>
                <w:b/>
                <w:bCs/>
                <w:kern w:val="0"/>
                <w:sz w:val="22"/>
                <w:szCs w:val="22"/>
                <w:lang w:val="en-GB" w:eastAsia="fr-SN"/>
                <w14:ligatures w14:val="none"/>
              </w:rPr>
              <w:t>Setup of Project</w:t>
            </w:r>
          </w:p>
        </w:tc>
      </w:tr>
      <w:tr w:rsidR="00C97F67" w:rsidRPr="00BB56A8" w14:paraId="44E63F82" w14:textId="77777777" w:rsidTr="0095557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DC81E05" w14:textId="77777777" w:rsidR="00C97F67" w:rsidRPr="00AA31B3" w:rsidRDefault="00C97F67" w:rsidP="00C97F67">
            <w:pPr>
              <w:pStyle w:val="Paragraphedeliste"/>
              <w:numPr>
                <w:ilvl w:val="1"/>
                <w:numId w:val="12"/>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Borders>
              <w:top w:val="single" w:sz="4" w:space="0" w:color="00000A"/>
              <w:left w:val="single" w:sz="4" w:space="0" w:color="00000A"/>
              <w:bottom w:val="single" w:sz="4" w:space="0" w:color="00000A"/>
              <w:right w:val="single" w:sz="4" w:space="0" w:color="00000A"/>
            </w:tcBorders>
            <w:tcMar>
              <w:left w:w="108" w:type="dxa"/>
            </w:tcMar>
          </w:tcPr>
          <w:p w14:paraId="21346DF9" w14:textId="297828F6" w:rsidR="00C97F67" w:rsidRPr="00C45782" w:rsidRDefault="00C97F67" w:rsidP="00C97F6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hAnsi="Times New Roman" w:cs="Times New Roman"/>
                <w:bCs/>
                <w:color w:val="000000"/>
                <w:lang w:val="en-GB"/>
              </w:rPr>
              <w:t xml:space="preserve">Selection </w:t>
            </w:r>
            <w:r w:rsidRPr="00566608">
              <w:rPr>
                <w:rFonts w:ascii="Times New Roman" w:hAnsi="Times New Roman" w:cs="Times New Roman"/>
                <w:bCs/>
                <w:color w:val="000000"/>
                <w:lang w:val="en-GB"/>
              </w:rPr>
              <w:t xml:space="preserve">of </w:t>
            </w:r>
            <w:r>
              <w:rPr>
                <w:rFonts w:ascii="Times New Roman" w:hAnsi="Times New Roman" w:cs="Times New Roman"/>
                <w:bCs/>
                <w:color w:val="000000"/>
                <w:lang w:val="en-GB"/>
              </w:rPr>
              <w:t>project team experts</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736BC039" w14:textId="4E948C04" w:rsidR="00C97F67" w:rsidRPr="00C45782" w:rsidRDefault="00BB56A8" w:rsidP="00C97F67">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Programme facilitator</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07BA3196" w14:textId="12ECF7AA" w:rsidR="00C97F67" w:rsidRPr="00C45782" w:rsidRDefault="00C97F67" w:rsidP="00C97F67">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BA2E4E">
              <w:rPr>
                <w:rFonts w:ascii="Times New Roman" w:eastAsia="Times New Roman" w:hAnsi="Times New Roman" w:cs="Times New Roman"/>
                <w:b/>
                <w:bCs/>
                <w:kern w:val="0"/>
                <w:sz w:val="22"/>
                <w:szCs w:val="22"/>
                <w:lang w:val="en-GB"/>
                <w14:ligatures w14:val="none"/>
              </w:rPr>
              <w:t>Q1, 2026</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0D0D0A1B" w14:textId="77777777" w:rsidR="00C97F67" w:rsidRPr="00C45782" w:rsidRDefault="00C97F67" w:rsidP="00C97F67">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484973A4" w14:textId="1AE88FC5" w:rsidR="00C97F67" w:rsidRPr="00C45782" w:rsidRDefault="00C97F67" w:rsidP="00C97F67">
            <w:pPr>
              <w:spacing w:after="0" w:line="240" w:lineRule="auto"/>
              <w:rPr>
                <w:rFonts w:ascii="Times New Roman" w:eastAsia="Times New Roman" w:hAnsi="Times New Roman" w:cs="Times New Roman"/>
                <w:kern w:val="0"/>
                <w:sz w:val="22"/>
                <w:szCs w:val="22"/>
                <w:lang w:val="en-GB" w:eastAsia="fr-SN"/>
                <w14:ligatures w14:val="none"/>
              </w:rPr>
            </w:pPr>
            <w:r w:rsidRPr="006078FB">
              <w:rPr>
                <w:rFonts w:ascii="Times New Roman" w:hAnsi="Times New Roman" w:cs="Times New Roman"/>
                <w:bCs/>
                <w:color w:val="000000"/>
                <w:lang w:val="en-GB"/>
              </w:rPr>
              <w:t>Coordinate with States and Organizations for the nomination of subject matter experts possessing the required qualifications and experience to compose the project team</w:t>
            </w:r>
            <w:r>
              <w:rPr>
                <w:rFonts w:ascii="Times New Roman" w:hAnsi="Times New Roman" w:cs="Times New Roman"/>
                <w:bCs/>
                <w:color w:val="000000"/>
                <w:lang w:val="en-GB"/>
              </w:rPr>
              <w:t>.</w:t>
            </w:r>
          </w:p>
        </w:tc>
      </w:tr>
      <w:tr w:rsidR="00C97F67" w:rsidRPr="00BB56A8" w14:paraId="7819478E" w14:textId="77777777" w:rsidTr="0095557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488F77CD" w14:textId="77777777" w:rsidR="00C97F67" w:rsidRPr="00AA31B3" w:rsidRDefault="00C97F67" w:rsidP="00C97F67">
            <w:pPr>
              <w:pStyle w:val="Paragraphedeliste"/>
              <w:numPr>
                <w:ilvl w:val="1"/>
                <w:numId w:val="12"/>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Borders>
              <w:top w:val="single" w:sz="4" w:space="0" w:color="00000A"/>
              <w:left w:val="single" w:sz="4" w:space="0" w:color="00000A"/>
              <w:bottom w:val="single" w:sz="4" w:space="0" w:color="00000A"/>
              <w:right w:val="single" w:sz="4" w:space="0" w:color="00000A"/>
            </w:tcBorders>
            <w:tcMar>
              <w:left w:w="108" w:type="dxa"/>
            </w:tcMar>
          </w:tcPr>
          <w:p w14:paraId="42F3DDCC" w14:textId="01C840EF" w:rsidR="00C97F67" w:rsidRPr="00C45782" w:rsidRDefault="00C97F67" w:rsidP="00C97F67">
            <w:pPr>
              <w:spacing w:after="0" w:line="240" w:lineRule="auto"/>
              <w:rPr>
                <w:rFonts w:ascii="Times New Roman" w:eastAsia="Times New Roman" w:hAnsi="Times New Roman" w:cs="Times New Roman"/>
                <w:kern w:val="0"/>
                <w:sz w:val="22"/>
                <w:szCs w:val="22"/>
                <w:lang w:val="en-GB" w:eastAsia="fr-SN"/>
                <w14:ligatures w14:val="none"/>
              </w:rPr>
            </w:pPr>
            <w:r w:rsidRPr="00566608">
              <w:rPr>
                <w:rFonts w:ascii="Times New Roman" w:hAnsi="Times New Roman" w:cs="Times New Roman"/>
                <w:bCs/>
                <w:color w:val="000000"/>
                <w:lang w:val="en-GB"/>
              </w:rPr>
              <w:t>Project launching webinar</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2090AB49" w14:textId="6E45014C" w:rsidR="00C97F67" w:rsidRPr="00C45782" w:rsidRDefault="00BB56A8" w:rsidP="00C97F67">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Programme facilitator</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6907D0A1" w14:textId="220528C3" w:rsidR="00C97F67" w:rsidRPr="00C45782" w:rsidRDefault="00C97F67" w:rsidP="00C97F67">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BA2E4E">
              <w:rPr>
                <w:rFonts w:ascii="Times New Roman" w:eastAsia="Times New Roman" w:hAnsi="Times New Roman" w:cs="Times New Roman"/>
                <w:b/>
                <w:bCs/>
                <w:kern w:val="0"/>
                <w:sz w:val="22"/>
                <w:szCs w:val="22"/>
                <w:lang w:val="en-GB"/>
                <w14:ligatures w14:val="none"/>
              </w:rPr>
              <w:t>Q1, 2026</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6BDBAAC5" w14:textId="77777777" w:rsidR="00C97F67" w:rsidRPr="00C45782" w:rsidRDefault="00C97F67" w:rsidP="00C97F67">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65333230" w14:textId="66E046A4" w:rsidR="00C97F67" w:rsidRPr="00C45782" w:rsidRDefault="00C97F67" w:rsidP="00C97F67">
            <w:pPr>
              <w:spacing w:after="0" w:line="240" w:lineRule="auto"/>
              <w:rPr>
                <w:rFonts w:ascii="Times New Roman" w:eastAsia="Times New Roman" w:hAnsi="Times New Roman" w:cs="Times New Roman"/>
                <w:kern w:val="0"/>
                <w:sz w:val="22"/>
                <w:szCs w:val="22"/>
                <w:lang w:val="en-GB" w:eastAsia="fr-SN"/>
                <w14:ligatures w14:val="none"/>
              </w:rPr>
            </w:pPr>
            <w:r w:rsidRPr="006078FB">
              <w:rPr>
                <w:rFonts w:ascii="Times New Roman" w:hAnsi="Times New Roman" w:cs="Times New Roman"/>
                <w:bCs/>
                <w:color w:val="000000"/>
                <w:lang w:val="en-GB"/>
              </w:rPr>
              <w:t>Organize an initial webinar with the project team members to launch the activities of the project.</w:t>
            </w:r>
          </w:p>
        </w:tc>
      </w:tr>
      <w:tr w:rsidR="00E6772A" w:rsidRPr="00BB56A8" w14:paraId="4999DF10" w14:textId="77777777" w:rsidTr="0095557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7483823D" w14:textId="77777777" w:rsidR="00E6772A" w:rsidRPr="00E6772A" w:rsidRDefault="00E6772A" w:rsidP="00C97F67">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GB" w:eastAsia="es-PE"/>
                <w14:ligatures w14:val="none"/>
              </w:rPr>
            </w:pPr>
          </w:p>
        </w:tc>
        <w:tc>
          <w:tcPr>
            <w:tcW w:w="9676" w:type="dxa"/>
            <w:gridSpan w:val="5"/>
            <w:tcMar>
              <w:left w:w="108" w:type="dxa"/>
            </w:tcMar>
            <w:vAlign w:val="center"/>
          </w:tcPr>
          <w:p w14:paraId="59666E14" w14:textId="10EF6F9F" w:rsidR="00E6772A" w:rsidRPr="00E6772A" w:rsidRDefault="00E6772A" w:rsidP="00C97F67">
            <w:pPr>
              <w:spacing w:after="0" w:line="240" w:lineRule="auto"/>
              <w:rPr>
                <w:rFonts w:ascii="Times New Roman" w:eastAsia="Times New Roman" w:hAnsi="Times New Roman" w:cs="Times New Roman"/>
                <w:b/>
                <w:bCs/>
                <w:kern w:val="0"/>
                <w:sz w:val="22"/>
                <w:szCs w:val="22"/>
                <w:lang w:val="en-GB" w:eastAsia="fr-SN"/>
                <w14:ligatures w14:val="none"/>
              </w:rPr>
            </w:pPr>
            <w:r w:rsidRPr="00E6772A">
              <w:rPr>
                <w:rFonts w:ascii="Times New Roman" w:eastAsia="Times New Roman" w:hAnsi="Times New Roman" w:cs="Times New Roman"/>
                <w:b/>
                <w:bCs/>
                <w:kern w:val="0"/>
                <w:sz w:val="22"/>
                <w:szCs w:val="22"/>
                <w:lang w:val="en-GB" w:eastAsia="fr-SN"/>
                <w14:ligatures w14:val="none"/>
              </w:rPr>
              <w:t xml:space="preserve">Collection of data on the </w:t>
            </w:r>
            <w:r w:rsidRPr="00E6772A">
              <w:rPr>
                <w:rFonts w:ascii="Times New Roman" w:hAnsi="Times New Roman" w:cs="Times New Roman"/>
                <w:b/>
                <w:bCs/>
                <w:sz w:val="22"/>
                <w:szCs w:val="22"/>
                <w:lang w:val="en-US"/>
              </w:rPr>
              <w:t>WS hazard risks</w:t>
            </w:r>
          </w:p>
        </w:tc>
      </w:tr>
      <w:tr w:rsidR="00A22589" w:rsidRPr="00BB56A8" w14:paraId="3C1220CF" w14:textId="77777777" w:rsidTr="0095557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7464C8BA" w14:textId="77777777" w:rsidR="00A22589" w:rsidRPr="0078101D" w:rsidRDefault="00A22589" w:rsidP="0078101D">
            <w:pPr>
              <w:pStyle w:val="Paragraphedeliste"/>
              <w:numPr>
                <w:ilvl w:val="1"/>
                <w:numId w:val="13"/>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Mar>
              <w:left w:w="108" w:type="dxa"/>
            </w:tcMar>
            <w:vAlign w:val="center"/>
          </w:tcPr>
          <w:p w14:paraId="59758945" w14:textId="4A90FD07" w:rsidR="00A22589" w:rsidRPr="00A22589" w:rsidRDefault="00E6772A" w:rsidP="00A22589">
            <w:pPr>
              <w:spacing w:after="0" w:line="240" w:lineRule="auto"/>
              <w:rPr>
                <w:rFonts w:ascii="Times New Roman" w:hAnsi="Times New Roman" w:cs="Times New Roman"/>
                <w:sz w:val="22"/>
                <w:szCs w:val="22"/>
                <w:lang w:val="en-US"/>
              </w:rPr>
            </w:pPr>
            <w:r>
              <w:rPr>
                <w:rFonts w:ascii="Times New Roman" w:hAnsi="Times New Roman" w:cs="Times New Roman"/>
                <w:sz w:val="22"/>
                <w:szCs w:val="22"/>
                <w:lang w:val="en-US"/>
              </w:rPr>
              <w:t xml:space="preserve">Collect data on </w:t>
            </w:r>
            <w:r w:rsidR="00A22589" w:rsidRPr="00A22589">
              <w:rPr>
                <w:rFonts w:ascii="Times New Roman" w:hAnsi="Times New Roman" w:cs="Times New Roman"/>
                <w:sz w:val="22"/>
                <w:szCs w:val="22"/>
                <w:lang w:val="en-US"/>
              </w:rPr>
              <w:t>WS hazard risk</w:t>
            </w:r>
            <w:r w:rsidR="001711FF">
              <w:rPr>
                <w:rFonts w:ascii="Times New Roman" w:hAnsi="Times New Roman" w:cs="Times New Roman"/>
                <w:sz w:val="22"/>
                <w:szCs w:val="22"/>
                <w:lang w:val="en-US"/>
              </w:rPr>
              <w:t>s in selected States</w:t>
            </w:r>
            <w:r w:rsidR="00A22589" w:rsidRPr="00A22589">
              <w:rPr>
                <w:rFonts w:ascii="Times New Roman" w:hAnsi="Times New Roman" w:cs="Times New Roman"/>
                <w:sz w:val="22"/>
                <w:szCs w:val="22"/>
                <w:lang w:val="en-US"/>
              </w:rPr>
              <w:t xml:space="preserve"> </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0D200618" w14:textId="58599031" w:rsidR="00A22589" w:rsidRPr="00A22589" w:rsidRDefault="00BB56A8" w:rsidP="00A22589">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Project Team</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0967B05" w14:textId="5D389907" w:rsidR="00A22589" w:rsidRPr="00A22589" w:rsidRDefault="00A22589" w:rsidP="00A22589">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sidRPr="00A22589">
              <w:rPr>
                <w:rFonts w:ascii="Times New Roman" w:eastAsia="Times New Roman" w:hAnsi="Times New Roman" w:cs="Times New Roman"/>
                <w:kern w:val="0"/>
                <w:sz w:val="22"/>
                <w:szCs w:val="22"/>
                <w:lang w:val="en-GB"/>
                <w14:ligatures w14:val="none"/>
              </w:rPr>
              <w:t>Q</w:t>
            </w:r>
            <w:r w:rsidR="001711FF">
              <w:rPr>
                <w:rFonts w:ascii="Times New Roman" w:eastAsia="Times New Roman" w:hAnsi="Times New Roman" w:cs="Times New Roman"/>
                <w:kern w:val="0"/>
                <w:sz w:val="22"/>
                <w:szCs w:val="22"/>
                <w:lang w:val="en-GB"/>
                <w14:ligatures w14:val="none"/>
              </w:rPr>
              <w:t>3</w:t>
            </w:r>
            <w:r w:rsidRPr="00A22589">
              <w:rPr>
                <w:rFonts w:ascii="Times New Roman" w:eastAsia="Times New Roman" w:hAnsi="Times New Roman" w:cs="Times New Roman"/>
                <w:kern w:val="0"/>
                <w:sz w:val="22"/>
                <w:szCs w:val="22"/>
                <w:lang w:val="en-GB"/>
                <w14:ligatures w14:val="none"/>
              </w:rPr>
              <w:t>, 2026</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47FA406A" w14:textId="77777777" w:rsidR="00A22589" w:rsidRPr="00A22589" w:rsidRDefault="00A22589" w:rsidP="00A22589">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6685F4ED" w14:textId="3DC7BE73" w:rsidR="00A22589" w:rsidRPr="00A22589" w:rsidRDefault="00A22589" w:rsidP="00A22589">
            <w:pPr>
              <w:spacing w:after="0" w:line="240" w:lineRule="auto"/>
              <w:rPr>
                <w:rFonts w:ascii="Times New Roman" w:eastAsia="Times New Roman" w:hAnsi="Times New Roman" w:cs="Times New Roman"/>
                <w:kern w:val="0"/>
                <w:sz w:val="22"/>
                <w:szCs w:val="22"/>
                <w:lang w:val="en-GB" w:eastAsia="fr-SN"/>
                <w14:ligatures w14:val="none"/>
              </w:rPr>
            </w:pPr>
            <w:r w:rsidRPr="00A22589">
              <w:rPr>
                <w:rFonts w:ascii="Times New Roman" w:eastAsia="Times New Roman" w:hAnsi="Times New Roman" w:cs="Times New Roman"/>
                <w:kern w:val="0"/>
                <w:sz w:val="22"/>
                <w:szCs w:val="22"/>
                <w:lang w:val="en-GB" w:eastAsia="fr-SN"/>
                <w14:ligatures w14:val="none"/>
              </w:rPr>
              <w:t>C</w:t>
            </w:r>
            <w:r w:rsidR="0078101D">
              <w:rPr>
                <w:rFonts w:ascii="Times New Roman" w:eastAsia="Times New Roman" w:hAnsi="Times New Roman" w:cs="Times New Roman"/>
                <w:kern w:val="0"/>
                <w:sz w:val="22"/>
                <w:szCs w:val="22"/>
                <w:lang w:val="en-GB" w:eastAsia="fr-SN"/>
                <w14:ligatures w14:val="none"/>
              </w:rPr>
              <w:t xml:space="preserve">ollect </w:t>
            </w:r>
            <w:r w:rsidR="00EE5AFA">
              <w:rPr>
                <w:rFonts w:ascii="Times New Roman" w:eastAsia="Times New Roman" w:hAnsi="Times New Roman" w:cs="Times New Roman"/>
                <w:kern w:val="0"/>
                <w:sz w:val="22"/>
                <w:szCs w:val="22"/>
                <w:lang w:val="en-GB" w:eastAsia="fr-SN"/>
                <w14:ligatures w14:val="none"/>
              </w:rPr>
              <w:t xml:space="preserve">data /information on </w:t>
            </w:r>
            <w:r w:rsidRPr="00A22589">
              <w:rPr>
                <w:rFonts w:ascii="Times New Roman" w:hAnsi="Times New Roman" w:cs="Times New Roman"/>
                <w:sz w:val="22"/>
                <w:szCs w:val="22"/>
                <w:lang w:val="en-US"/>
              </w:rPr>
              <w:t xml:space="preserve">WS hazard risk </w:t>
            </w:r>
          </w:p>
        </w:tc>
      </w:tr>
      <w:tr w:rsidR="00E6772A" w:rsidRPr="00BB56A8" w14:paraId="14CECC84" w14:textId="77777777" w:rsidTr="0095557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6708C58E" w14:textId="77777777" w:rsidR="00E6772A" w:rsidRPr="0078101D" w:rsidRDefault="00E6772A" w:rsidP="0078101D">
            <w:pPr>
              <w:pStyle w:val="Paragraphedeliste"/>
              <w:numPr>
                <w:ilvl w:val="1"/>
                <w:numId w:val="13"/>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Mar>
              <w:left w:w="108" w:type="dxa"/>
            </w:tcMar>
            <w:vAlign w:val="center"/>
          </w:tcPr>
          <w:p w14:paraId="568FC05C" w14:textId="07751C82" w:rsidR="00E6772A" w:rsidRPr="00A22589" w:rsidRDefault="009C3439" w:rsidP="00A22589">
            <w:pPr>
              <w:spacing w:after="0" w:line="240" w:lineRule="auto"/>
              <w:rPr>
                <w:rFonts w:ascii="Times New Roman" w:hAnsi="Times New Roman" w:cs="Times New Roman"/>
                <w:sz w:val="22"/>
                <w:szCs w:val="22"/>
                <w:lang w:val="en-US"/>
              </w:rPr>
            </w:pPr>
            <w:r>
              <w:rPr>
                <w:rFonts w:ascii="Times New Roman" w:hAnsi="Times New Roman" w:cs="Times New Roman"/>
                <w:sz w:val="22"/>
                <w:szCs w:val="22"/>
                <w:lang w:val="en-US"/>
              </w:rPr>
              <w:t>Conduct risks assess</w:t>
            </w:r>
            <w:r w:rsidR="0067732B">
              <w:rPr>
                <w:rFonts w:ascii="Times New Roman" w:hAnsi="Times New Roman" w:cs="Times New Roman"/>
                <w:sz w:val="22"/>
                <w:szCs w:val="22"/>
                <w:lang w:val="en-US"/>
              </w:rPr>
              <w:t>ment and p</w:t>
            </w:r>
            <w:r w:rsidR="001711FF">
              <w:rPr>
                <w:rFonts w:ascii="Times New Roman" w:hAnsi="Times New Roman" w:cs="Times New Roman"/>
                <w:sz w:val="22"/>
                <w:szCs w:val="22"/>
                <w:lang w:val="en-US"/>
              </w:rPr>
              <w:t xml:space="preserve">repare reports on the </w:t>
            </w:r>
            <w:r w:rsidR="001711FF" w:rsidRPr="00A22589">
              <w:rPr>
                <w:rFonts w:ascii="Times New Roman" w:hAnsi="Times New Roman" w:cs="Times New Roman"/>
                <w:sz w:val="22"/>
                <w:szCs w:val="22"/>
                <w:lang w:val="en-US"/>
              </w:rPr>
              <w:t>WS hazard risk</w:t>
            </w:r>
            <w:r w:rsidR="001711FF">
              <w:rPr>
                <w:rFonts w:ascii="Times New Roman" w:hAnsi="Times New Roman" w:cs="Times New Roman"/>
                <w:sz w:val="22"/>
                <w:szCs w:val="22"/>
                <w:lang w:val="en-US"/>
              </w:rPr>
              <w:t>s</w:t>
            </w:r>
            <w:r w:rsidR="001711FF" w:rsidRPr="00A22589">
              <w:rPr>
                <w:rFonts w:ascii="Times New Roman" w:hAnsi="Times New Roman" w:cs="Times New Roman"/>
                <w:sz w:val="22"/>
                <w:szCs w:val="22"/>
                <w:lang w:val="en-US"/>
              </w:rPr>
              <w:t xml:space="preserve"> </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63D37937" w14:textId="7190A46A" w:rsidR="00E6772A" w:rsidRPr="00A22589" w:rsidRDefault="00BB56A8" w:rsidP="00A22589">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Project Team</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42DE0D1F" w14:textId="7443FC08" w:rsidR="00E6772A" w:rsidRPr="00A22589" w:rsidRDefault="0078101D" w:rsidP="00A22589">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sidRPr="00A22589">
              <w:rPr>
                <w:rFonts w:ascii="Times New Roman" w:eastAsia="Times New Roman" w:hAnsi="Times New Roman" w:cs="Times New Roman"/>
                <w:kern w:val="0"/>
                <w:sz w:val="22"/>
                <w:szCs w:val="22"/>
                <w:lang w:val="en-GB"/>
                <w14:ligatures w14:val="none"/>
              </w:rPr>
              <w:t>Q</w:t>
            </w:r>
            <w:r>
              <w:rPr>
                <w:rFonts w:ascii="Times New Roman" w:eastAsia="Times New Roman" w:hAnsi="Times New Roman" w:cs="Times New Roman"/>
                <w:kern w:val="0"/>
                <w:sz w:val="22"/>
                <w:szCs w:val="22"/>
                <w:lang w:val="en-GB"/>
                <w14:ligatures w14:val="none"/>
              </w:rPr>
              <w:t>3</w:t>
            </w:r>
            <w:r w:rsidRPr="00A22589">
              <w:rPr>
                <w:rFonts w:ascii="Times New Roman" w:eastAsia="Times New Roman" w:hAnsi="Times New Roman" w:cs="Times New Roman"/>
                <w:kern w:val="0"/>
                <w:sz w:val="22"/>
                <w:szCs w:val="22"/>
                <w:lang w:val="en-GB"/>
                <w14:ligatures w14:val="none"/>
              </w:rPr>
              <w:t>, 2026</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BAA2571" w14:textId="77777777" w:rsidR="00E6772A" w:rsidRPr="00A22589" w:rsidRDefault="00E6772A" w:rsidP="00A22589">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296B4F52" w14:textId="2BBEE3AD" w:rsidR="00E6772A" w:rsidRPr="00A22589" w:rsidRDefault="00EE5AFA" w:rsidP="00A22589">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 xml:space="preserve">Develop a report </w:t>
            </w:r>
            <w:r w:rsidR="0067732B">
              <w:rPr>
                <w:rFonts w:ascii="Times New Roman" w:eastAsia="Times New Roman" w:hAnsi="Times New Roman" w:cs="Times New Roman"/>
                <w:kern w:val="0"/>
                <w:sz w:val="22"/>
                <w:szCs w:val="22"/>
                <w:lang w:val="en-GB" w:eastAsia="fr-SN"/>
                <w14:ligatures w14:val="none"/>
              </w:rPr>
              <w:t xml:space="preserve">on the WS related risk assessment </w:t>
            </w:r>
            <w:r w:rsidR="00281F6D" w:rsidRPr="00281F6D">
              <w:rPr>
                <w:rFonts w:ascii="Times New Roman" w:eastAsia="Times New Roman" w:hAnsi="Times New Roman" w:cs="Times New Roman"/>
                <w:kern w:val="0"/>
                <w:sz w:val="22"/>
                <w:szCs w:val="22"/>
                <w:lang w:val="en-GB" w:eastAsia="fr-SN"/>
                <w14:ligatures w14:val="none"/>
              </w:rPr>
              <w:t xml:space="preserve">in selected States with recommendations </w:t>
            </w:r>
            <w:r w:rsidR="00281F6D" w:rsidRPr="00281F6D">
              <w:rPr>
                <w:rFonts w:ascii="Times New Roman" w:eastAsia="Times New Roman" w:hAnsi="Times New Roman" w:cs="Times New Roman"/>
                <w:kern w:val="0"/>
                <w:sz w:val="22"/>
                <w:szCs w:val="22"/>
                <w:lang w:val="en-GB" w:eastAsia="fr-SN"/>
                <w14:ligatures w14:val="none"/>
              </w:rPr>
              <w:lastRenderedPageBreak/>
              <w:t xml:space="preserve">concerning States where </w:t>
            </w:r>
            <w:r w:rsidR="00281F6D">
              <w:rPr>
                <w:rFonts w:ascii="Times New Roman" w:eastAsia="Times New Roman" w:hAnsi="Times New Roman" w:cs="Times New Roman"/>
                <w:kern w:val="0"/>
                <w:sz w:val="22"/>
                <w:szCs w:val="22"/>
                <w:lang w:val="en-GB" w:eastAsia="fr-SN"/>
                <w14:ligatures w14:val="none"/>
              </w:rPr>
              <w:t xml:space="preserve">WS is </w:t>
            </w:r>
            <w:r w:rsidR="00281F6D" w:rsidRPr="00281F6D">
              <w:rPr>
                <w:rFonts w:ascii="Times New Roman" w:eastAsia="Times New Roman" w:hAnsi="Times New Roman" w:cs="Times New Roman"/>
                <w:kern w:val="0"/>
                <w:sz w:val="22"/>
                <w:szCs w:val="22"/>
                <w:lang w:val="en-GB" w:eastAsia="fr-SN"/>
                <w14:ligatures w14:val="none"/>
              </w:rPr>
              <w:t>a safety factor.</w:t>
            </w:r>
          </w:p>
        </w:tc>
      </w:tr>
      <w:tr w:rsidR="007567EB" w:rsidRPr="00BB56A8" w14:paraId="0C6CD542" w14:textId="77777777" w:rsidTr="0095557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4C9F376B" w14:textId="77777777" w:rsidR="007567EB" w:rsidRPr="007567EB" w:rsidRDefault="007567EB" w:rsidP="00A22589">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iCs/>
                <w:kern w:val="0"/>
                <w:sz w:val="22"/>
                <w:szCs w:val="22"/>
                <w:lang w:val="en-GB" w:eastAsia="es-PE"/>
                <w14:ligatures w14:val="none"/>
              </w:rPr>
            </w:pPr>
          </w:p>
        </w:tc>
        <w:tc>
          <w:tcPr>
            <w:tcW w:w="9676" w:type="dxa"/>
            <w:gridSpan w:val="5"/>
            <w:tcMar>
              <w:left w:w="108" w:type="dxa"/>
            </w:tcMar>
            <w:vAlign w:val="center"/>
          </w:tcPr>
          <w:p w14:paraId="6E2E973C" w14:textId="6E609348" w:rsidR="007567EB" w:rsidRPr="007567EB" w:rsidRDefault="007567EB" w:rsidP="00A22589">
            <w:pPr>
              <w:spacing w:after="0" w:line="240" w:lineRule="auto"/>
              <w:rPr>
                <w:rFonts w:ascii="Times New Roman" w:eastAsia="Times New Roman" w:hAnsi="Times New Roman" w:cs="Times New Roman"/>
                <w:b/>
                <w:kern w:val="0"/>
                <w:sz w:val="22"/>
                <w:szCs w:val="22"/>
                <w:lang w:val="en-GB" w:eastAsia="fr-SN"/>
                <w14:ligatures w14:val="none"/>
              </w:rPr>
            </w:pPr>
            <w:r w:rsidRPr="007567EB">
              <w:rPr>
                <w:rFonts w:ascii="Times New Roman" w:hAnsi="Times New Roman" w:cs="Times New Roman"/>
                <w:b/>
                <w:color w:val="000000"/>
                <w:lang w:val="en-GB"/>
              </w:rPr>
              <w:t>Development of documents and tools</w:t>
            </w:r>
          </w:p>
        </w:tc>
      </w:tr>
      <w:tr w:rsidR="007567EB" w:rsidRPr="00BB56A8" w14:paraId="67CC6173" w14:textId="77777777" w:rsidTr="00955572">
        <w:trPr>
          <w:trHeight w:val="4058"/>
        </w:trPr>
        <w:tc>
          <w:tcPr>
            <w:tcW w:w="1277" w:type="dxa"/>
            <w:tcBorders>
              <w:top w:val="single" w:sz="4" w:space="0" w:color="00000A"/>
              <w:left w:val="single" w:sz="4" w:space="0" w:color="00000A"/>
              <w:right w:val="single" w:sz="4" w:space="0" w:color="00000A"/>
            </w:tcBorders>
            <w:tcMar>
              <w:left w:w="108" w:type="dxa"/>
            </w:tcMar>
            <w:vAlign w:val="center"/>
          </w:tcPr>
          <w:p w14:paraId="37C13FDA" w14:textId="77777777" w:rsidR="007567EB" w:rsidRPr="007567EB" w:rsidRDefault="007567EB" w:rsidP="007567EB">
            <w:pPr>
              <w:pStyle w:val="Paragraphedeliste"/>
              <w:numPr>
                <w:ilvl w:val="1"/>
                <w:numId w:val="16"/>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Mar>
              <w:left w:w="108" w:type="dxa"/>
            </w:tcMar>
            <w:vAlign w:val="center"/>
          </w:tcPr>
          <w:p w14:paraId="0BBB64BE" w14:textId="22FE2013" w:rsidR="007567EB" w:rsidRPr="00C45782" w:rsidRDefault="007567EB" w:rsidP="00A22589">
            <w:pPr>
              <w:spacing w:after="0" w:line="240" w:lineRule="auto"/>
              <w:rPr>
                <w:rFonts w:ascii="Times New Roman" w:hAnsi="Times New Roman" w:cs="Times New Roman"/>
                <w:sz w:val="22"/>
                <w:szCs w:val="22"/>
                <w:lang w:val="en-US"/>
              </w:rPr>
            </w:pPr>
            <w:r w:rsidRPr="00793FF0">
              <w:rPr>
                <w:rFonts w:ascii="Times New Roman" w:hAnsi="Times New Roman" w:cs="Times New Roman"/>
                <w:sz w:val="22"/>
                <w:szCs w:val="22"/>
                <w:lang w:val="en-US"/>
              </w:rPr>
              <w:t>Develop guidance and regulatory materials on WS detection, warning procedures, and regional coordination mechanisms.</w:t>
            </w:r>
          </w:p>
        </w:tc>
        <w:tc>
          <w:tcPr>
            <w:tcW w:w="1418" w:type="dxa"/>
            <w:tcBorders>
              <w:top w:val="single" w:sz="4" w:space="0" w:color="00000A"/>
              <w:left w:val="single" w:sz="4" w:space="0" w:color="00000A"/>
              <w:right w:val="single" w:sz="4" w:space="0" w:color="00000A"/>
            </w:tcBorders>
            <w:tcMar>
              <w:left w:w="108" w:type="dxa"/>
            </w:tcMar>
            <w:vAlign w:val="center"/>
          </w:tcPr>
          <w:p w14:paraId="2F1478A2" w14:textId="16595464" w:rsidR="007567EB" w:rsidRPr="00C45782" w:rsidRDefault="00BB56A8" w:rsidP="00A22589">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Project Team</w:t>
            </w:r>
          </w:p>
        </w:tc>
        <w:tc>
          <w:tcPr>
            <w:tcW w:w="1275" w:type="dxa"/>
            <w:tcBorders>
              <w:top w:val="single" w:sz="4" w:space="0" w:color="00000A"/>
              <w:left w:val="single" w:sz="4" w:space="0" w:color="00000A"/>
              <w:right w:val="single" w:sz="4" w:space="0" w:color="00000A"/>
            </w:tcBorders>
            <w:tcMar>
              <w:left w:w="108" w:type="dxa"/>
            </w:tcMar>
            <w:vAlign w:val="center"/>
          </w:tcPr>
          <w:p w14:paraId="3F64ADC0" w14:textId="0548465A" w:rsidR="007567EB" w:rsidRPr="00C45782" w:rsidRDefault="007567EB" w:rsidP="00A22589">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C45782">
              <w:rPr>
                <w:rFonts w:ascii="Times New Roman" w:eastAsia="Times New Roman" w:hAnsi="Times New Roman" w:cs="Times New Roman"/>
                <w:kern w:val="0"/>
                <w:sz w:val="22"/>
                <w:szCs w:val="22"/>
                <w:lang w:val="en-GB"/>
                <w14:ligatures w14:val="none"/>
              </w:rPr>
              <w:t>Q</w:t>
            </w:r>
            <w:r>
              <w:rPr>
                <w:rFonts w:ascii="Times New Roman" w:eastAsia="Times New Roman" w:hAnsi="Times New Roman" w:cs="Times New Roman"/>
                <w:kern w:val="0"/>
                <w:sz w:val="22"/>
                <w:szCs w:val="22"/>
                <w:lang w:val="en-GB"/>
                <w14:ligatures w14:val="none"/>
              </w:rPr>
              <w:t>3</w:t>
            </w:r>
            <w:r w:rsidRPr="00C45782">
              <w:rPr>
                <w:rFonts w:ascii="Times New Roman" w:eastAsia="Times New Roman" w:hAnsi="Times New Roman" w:cs="Times New Roman"/>
                <w:kern w:val="0"/>
                <w:sz w:val="22"/>
                <w:szCs w:val="22"/>
                <w:lang w:val="en-GB"/>
                <w14:ligatures w14:val="none"/>
              </w:rPr>
              <w:t>, 2026</w:t>
            </w:r>
          </w:p>
        </w:tc>
        <w:tc>
          <w:tcPr>
            <w:tcW w:w="1985" w:type="dxa"/>
            <w:tcBorders>
              <w:top w:val="single" w:sz="4" w:space="0" w:color="00000A"/>
              <w:left w:val="single" w:sz="4" w:space="0" w:color="00000A"/>
              <w:right w:val="single" w:sz="4" w:space="0" w:color="00000A"/>
            </w:tcBorders>
            <w:tcMar>
              <w:left w:w="108" w:type="dxa"/>
            </w:tcMar>
            <w:vAlign w:val="center"/>
          </w:tcPr>
          <w:p w14:paraId="146A82DB" w14:textId="77777777" w:rsidR="007567EB" w:rsidRPr="00C45782" w:rsidRDefault="007567EB" w:rsidP="00A22589">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256757AD" w14:textId="77777777" w:rsidR="007567EB" w:rsidRPr="007567EB" w:rsidRDefault="007567EB" w:rsidP="007567EB">
            <w:pPr>
              <w:pStyle w:val="Paragraphedeliste"/>
              <w:numPr>
                <w:ilvl w:val="0"/>
                <w:numId w:val="15"/>
              </w:numPr>
              <w:spacing w:after="0" w:line="240" w:lineRule="auto"/>
              <w:rPr>
                <w:rFonts w:ascii="Times New Roman" w:eastAsia="Times New Roman" w:hAnsi="Times New Roman" w:cs="Times New Roman"/>
                <w:kern w:val="0"/>
                <w:sz w:val="22"/>
                <w:szCs w:val="22"/>
                <w:lang w:val="en-GB" w:eastAsia="fr-SN"/>
                <w14:ligatures w14:val="none"/>
              </w:rPr>
            </w:pPr>
            <w:r w:rsidRPr="007567EB">
              <w:rPr>
                <w:rFonts w:ascii="Times New Roman" w:eastAsia="Times New Roman" w:hAnsi="Times New Roman" w:cs="Times New Roman"/>
                <w:kern w:val="0"/>
                <w:sz w:val="22"/>
                <w:szCs w:val="22"/>
                <w:lang w:val="en-GB" w:eastAsia="fr-SN"/>
                <w14:ligatures w14:val="none"/>
              </w:rPr>
              <w:t>Identify and develop Operational procedures developed for WS warning provision</w:t>
            </w:r>
          </w:p>
          <w:p w14:paraId="089B5C86" w14:textId="77777777" w:rsidR="007567EB" w:rsidRPr="007567EB" w:rsidRDefault="007567EB" w:rsidP="007567EB">
            <w:pPr>
              <w:pStyle w:val="Paragraphedeliste"/>
              <w:numPr>
                <w:ilvl w:val="0"/>
                <w:numId w:val="15"/>
              </w:numPr>
              <w:spacing w:after="0" w:line="240" w:lineRule="auto"/>
              <w:rPr>
                <w:rFonts w:ascii="Times New Roman" w:eastAsia="Times New Roman" w:hAnsi="Times New Roman" w:cs="Times New Roman"/>
                <w:kern w:val="0"/>
                <w:sz w:val="22"/>
                <w:szCs w:val="22"/>
                <w:lang w:val="en-GB" w:eastAsia="fr-SN"/>
                <w14:ligatures w14:val="none"/>
              </w:rPr>
            </w:pPr>
            <w:r w:rsidRPr="007567EB">
              <w:rPr>
                <w:rFonts w:ascii="Times New Roman" w:eastAsia="Times New Roman" w:hAnsi="Times New Roman" w:cs="Times New Roman"/>
                <w:kern w:val="0"/>
                <w:sz w:val="22"/>
                <w:szCs w:val="22"/>
                <w:lang w:val="en-GB" w:eastAsia="fr-SN"/>
                <w14:ligatures w14:val="none"/>
              </w:rPr>
              <w:t xml:space="preserve">Develop a regional WS guidance and implementation tools </w:t>
            </w:r>
          </w:p>
          <w:p w14:paraId="4B392309" w14:textId="77777777" w:rsidR="007567EB" w:rsidRPr="007567EB" w:rsidRDefault="007567EB" w:rsidP="007567EB">
            <w:pPr>
              <w:pStyle w:val="Paragraphedeliste"/>
              <w:numPr>
                <w:ilvl w:val="0"/>
                <w:numId w:val="15"/>
              </w:numPr>
              <w:spacing w:after="0" w:line="240" w:lineRule="auto"/>
              <w:rPr>
                <w:rFonts w:ascii="Times New Roman" w:eastAsia="Times New Roman" w:hAnsi="Times New Roman" w:cs="Times New Roman"/>
                <w:kern w:val="0"/>
                <w:sz w:val="22"/>
                <w:szCs w:val="22"/>
                <w:lang w:val="en-GB" w:eastAsia="fr-SN"/>
                <w14:ligatures w14:val="none"/>
              </w:rPr>
            </w:pPr>
            <w:r w:rsidRPr="007567EB">
              <w:rPr>
                <w:rFonts w:ascii="Times New Roman" w:eastAsia="Times New Roman" w:hAnsi="Times New Roman" w:cs="Times New Roman"/>
                <w:kern w:val="0"/>
                <w:sz w:val="22"/>
                <w:szCs w:val="22"/>
                <w:lang w:val="en-GB" w:eastAsia="fr-SN"/>
                <w14:ligatures w14:val="none"/>
              </w:rPr>
              <w:t>Prepare a guidance on a regional coordination mechanism for providing the WS information</w:t>
            </w:r>
          </w:p>
          <w:p w14:paraId="552AD8CF" w14:textId="6A01E1C0" w:rsidR="007567EB" w:rsidRPr="007567EB" w:rsidRDefault="007567EB" w:rsidP="007567EB">
            <w:pPr>
              <w:pStyle w:val="Paragraphedeliste"/>
              <w:numPr>
                <w:ilvl w:val="0"/>
                <w:numId w:val="15"/>
              </w:numPr>
              <w:spacing w:after="0" w:line="240" w:lineRule="auto"/>
              <w:rPr>
                <w:rFonts w:ascii="Times New Roman" w:eastAsia="Times New Roman" w:hAnsi="Times New Roman" w:cs="Times New Roman"/>
                <w:kern w:val="0"/>
                <w:sz w:val="22"/>
                <w:szCs w:val="22"/>
                <w:lang w:val="en-GB" w:eastAsia="fr-SN"/>
                <w14:ligatures w14:val="none"/>
              </w:rPr>
            </w:pPr>
            <w:r w:rsidRPr="007567EB">
              <w:rPr>
                <w:rFonts w:ascii="Times New Roman" w:eastAsia="Times New Roman" w:hAnsi="Times New Roman" w:cs="Times New Roman"/>
                <w:kern w:val="0"/>
                <w:sz w:val="22"/>
                <w:szCs w:val="22"/>
                <w:lang w:val="en-GB" w:eastAsia="fr-SN"/>
                <w14:ligatures w14:val="none"/>
              </w:rPr>
              <w:t>Develop guidance and checklists for inspecting the implementation of WS related requirements.</w:t>
            </w:r>
          </w:p>
        </w:tc>
      </w:tr>
      <w:tr w:rsidR="00A22589" w:rsidRPr="00BB56A8" w14:paraId="7BBE76FB" w14:textId="77777777" w:rsidTr="0095557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FC0286B" w14:textId="77777777" w:rsidR="00A22589" w:rsidRPr="007567EB" w:rsidRDefault="00A22589" w:rsidP="007567EB">
            <w:pPr>
              <w:pStyle w:val="Paragraphedeliste"/>
              <w:numPr>
                <w:ilvl w:val="1"/>
                <w:numId w:val="16"/>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Mar>
              <w:left w:w="108" w:type="dxa"/>
            </w:tcMar>
            <w:vAlign w:val="center"/>
          </w:tcPr>
          <w:p w14:paraId="79DB4D8F" w14:textId="17D93AD5" w:rsidR="00A22589" w:rsidRPr="00C45782" w:rsidRDefault="00A22589" w:rsidP="00A22589">
            <w:pPr>
              <w:spacing w:after="0" w:line="240" w:lineRule="auto"/>
              <w:rPr>
                <w:rFonts w:ascii="Times New Roman" w:hAnsi="Times New Roman" w:cs="Times New Roman"/>
                <w:sz w:val="22"/>
                <w:szCs w:val="22"/>
                <w:lang w:val="en-US"/>
              </w:rPr>
            </w:pPr>
            <w:r w:rsidRPr="00C45782">
              <w:rPr>
                <w:rFonts w:ascii="Times New Roman" w:hAnsi="Times New Roman" w:cs="Times New Roman"/>
                <w:sz w:val="22"/>
                <w:szCs w:val="22"/>
                <w:lang w:val="en-US"/>
              </w:rPr>
              <w:t xml:space="preserve">Validation workshop of SOPs and guidance materials developed </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6D3B6C18" w14:textId="7C073BD1" w:rsidR="00A22589" w:rsidRPr="00C45782" w:rsidRDefault="00BB56A8" w:rsidP="00A22589">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Programme facilitator</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1BAECC62" w14:textId="36607169" w:rsidR="00A22589" w:rsidRPr="00C45782" w:rsidRDefault="00A22589" w:rsidP="00A22589">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C45782">
              <w:rPr>
                <w:rFonts w:ascii="Times New Roman" w:eastAsia="Times New Roman" w:hAnsi="Times New Roman" w:cs="Times New Roman"/>
                <w:kern w:val="0"/>
                <w:sz w:val="22"/>
                <w:szCs w:val="22"/>
                <w:lang w:val="en-GB"/>
                <w14:ligatures w14:val="none"/>
              </w:rPr>
              <w:t>Q</w:t>
            </w:r>
            <w:r>
              <w:rPr>
                <w:rFonts w:ascii="Times New Roman" w:eastAsia="Times New Roman" w:hAnsi="Times New Roman" w:cs="Times New Roman"/>
                <w:kern w:val="0"/>
                <w:sz w:val="22"/>
                <w:szCs w:val="22"/>
                <w:lang w:val="en-GB"/>
                <w14:ligatures w14:val="none"/>
              </w:rPr>
              <w:t>2</w:t>
            </w:r>
            <w:r w:rsidRPr="00C45782">
              <w:rPr>
                <w:rFonts w:ascii="Times New Roman" w:eastAsia="Times New Roman" w:hAnsi="Times New Roman" w:cs="Times New Roman"/>
                <w:kern w:val="0"/>
                <w:sz w:val="22"/>
                <w:szCs w:val="22"/>
                <w:lang w:val="en-GB"/>
                <w14:ligatures w14:val="none"/>
              </w:rPr>
              <w:t>, 202</w:t>
            </w:r>
            <w:r>
              <w:rPr>
                <w:rFonts w:ascii="Times New Roman" w:eastAsia="Times New Roman" w:hAnsi="Times New Roman" w:cs="Times New Roman"/>
                <w:kern w:val="0"/>
                <w:sz w:val="22"/>
                <w:szCs w:val="22"/>
                <w:lang w:val="en-GB"/>
                <w14:ligatures w14:val="none"/>
              </w:rPr>
              <w:t>7</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1BE3823A" w14:textId="77777777" w:rsidR="00A22589" w:rsidRPr="00C45782" w:rsidRDefault="00A22589" w:rsidP="00A22589">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0207AE83" w14:textId="3DA16B9E" w:rsidR="00A22589" w:rsidRPr="00C45782" w:rsidRDefault="00A22589" w:rsidP="00A22589">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 xml:space="preserve">Organize a workshop to </w:t>
            </w:r>
            <w:r w:rsidR="0004363C">
              <w:rPr>
                <w:rFonts w:ascii="Times New Roman" w:eastAsia="Times New Roman" w:hAnsi="Times New Roman" w:cs="Times New Roman"/>
                <w:kern w:val="0"/>
                <w:sz w:val="22"/>
                <w:szCs w:val="22"/>
                <w:lang w:val="en-GB" w:eastAsia="fr-SN"/>
                <w14:ligatures w14:val="none"/>
              </w:rPr>
              <w:t>validate</w:t>
            </w:r>
            <w:r>
              <w:rPr>
                <w:rFonts w:ascii="Times New Roman" w:eastAsia="Times New Roman" w:hAnsi="Times New Roman" w:cs="Times New Roman"/>
                <w:kern w:val="0"/>
                <w:sz w:val="22"/>
                <w:szCs w:val="22"/>
                <w:lang w:val="en-GB" w:eastAsia="fr-SN"/>
                <w14:ligatures w14:val="none"/>
              </w:rPr>
              <w:t xml:space="preserve"> the developed </w:t>
            </w:r>
            <w:r w:rsidR="0004363C">
              <w:rPr>
                <w:rFonts w:ascii="Times New Roman" w:eastAsia="Times New Roman" w:hAnsi="Times New Roman" w:cs="Times New Roman"/>
                <w:kern w:val="0"/>
                <w:sz w:val="22"/>
                <w:szCs w:val="22"/>
                <w:lang w:val="en-GB" w:eastAsia="fr-SN"/>
                <w14:ligatures w14:val="none"/>
              </w:rPr>
              <w:t>documents and tools</w:t>
            </w:r>
          </w:p>
        </w:tc>
      </w:tr>
      <w:tr w:rsidR="007577CA" w:rsidRPr="007577CA" w14:paraId="686E6450" w14:textId="77777777" w:rsidTr="0095557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718350FC" w14:textId="77777777" w:rsidR="007577CA" w:rsidRPr="007577CA" w:rsidRDefault="007577CA" w:rsidP="007577CA">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GB" w:eastAsia="es-PE"/>
                <w14:ligatures w14:val="none"/>
              </w:rPr>
            </w:pPr>
          </w:p>
        </w:tc>
        <w:tc>
          <w:tcPr>
            <w:tcW w:w="9676" w:type="dxa"/>
            <w:gridSpan w:val="5"/>
            <w:tcMar>
              <w:left w:w="108" w:type="dxa"/>
            </w:tcMar>
            <w:vAlign w:val="center"/>
          </w:tcPr>
          <w:p w14:paraId="72B016FA" w14:textId="5F866991" w:rsidR="007577CA" w:rsidRPr="007577CA" w:rsidRDefault="007577CA" w:rsidP="007577CA">
            <w:p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GB" w:eastAsia="es-PE"/>
                <w14:ligatures w14:val="none"/>
              </w:rPr>
            </w:pPr>
            <w:r w:rsidRPr="007577CA">
              <w:rPr>
                <w:rFonts w:ascii="Times New Roman" w:eastAsia="Times New Roman" w:hAnsi="Times New Roman" w:cs="Times New Roman"/>
                <w:b/>
                <w:bCs/>
                <w:iCs/>
                <w:kern w:val="0"/>
                <w:sz w:val="22"/>
                <w:szCs w:val="22"/>
                <w:lang w:val="en-GB" w:eastAsia="es-PE"/>
                <w14:ligatures w14:val="none"/>
              </w:rPr>
              <w:t>Capacity building</w:t>
            </w:r>
          </w:p>
        </w:tc>
      </w:tr>
      <w:tr w:rsidR="00A22589" w:rsidRPr="00BB56A8" w14:paraId="47A664D6" w14:textId="77777777" w:rsidTr="0095557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63200AE" w14:textId="77777777" w:rsidR="00A22589" w:rsidRPr="007577CA" w:rsidRDefault="00A22589" w:rsidP="007577CA">
            <w:pPr>
              <w:pStyle w:val="Paragraphedeliste"/>
              <w:numPr>
                <w:ilvl w:val="1"/>
                <w:numId w:val="18"/>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Mar>
              <w:left w:w="108" w:type="dxa"/>
            </w:tcMar>
          </w:tcPr>
          <w:p w14:paraId="6750E601" w14:textId="3F179EF8" w:rsidR="00A22589" w:rsidRPr="00C45782" w:rsidRDefault="00A22589" w:rsidP="00A22589">
            <w:pPr>
              <w:spacing w:after="0" w:line="240" w:lineRule="auto"/>
              <w:rPr>
                <w:rFonts w:ascii="Times New Roman" w:hAnsi="Times New Roman" w:cs="Times New Roman"/>
                <w:sz w:val="22"/>
                <w:szCs w:val="22"/>
                <w:lang w:val="en-US"/>
              </w:rPr>
            </w:pPr>
            <w:r>
              <w:rPr>
                <w:rFonts w:ascii="Times New Roman" w:hAnsi="Times New Roman" w:cs="Times New Roman"/>
                <w:sz w:val="22"/>
                <w:szCs w:val="22"/>
                <w:lang w:val="en-US"/>
              </w:rPr>
              <w:t xml:space="preserve">Train MET staff on </w:t>
            </w:r>
            <w:r w:rsidR="007567EB">
              <w:rPr>
                <w:rFonts w:ascii="Times New Roman" w:hAnsi="Times New Roman" w:cs="Times New Roman"/>
                <w:sz w:val="22"/>
                <w:szCs w:val="22"/>
                <w:lang w:val="en-US"/>
              </w:rPr>
              <w:t>WS</w:t>
            </w:r>
            <w:r>
              <w:rPr>
                <w:rFonts w:ascii="Times New Roman" w:hAnsi="Times New Roman" w:cs="Times New Roman"/>
                <w:sz w:val="22"/>
                <w:szCs w:val="22"/>
                <w:lang w:val="en-US"/>
              </w:rPr>
              <w:t xml:space="preserve"> related SOPs and the provision of </w:t>
            </w:r>
            <w:r w:rsidRPr="00C45782">
              <w:rPr>
                <w:rFonts w:ascii="Times New Roman" w:hAnsi="Times New Roman" w:cs="Times New Roman"/>
                <w:sz w:val="22"/>
                <w:szCs w:val="22"/>
                <w:lang w:val="en-US"/>
              </w:rPr>
              <w:t xml:space="preserve">WS </w:t>
            </w:r>
            <w:r>
              <w:rPr>
                <w:rFonts w:ascii="Times New Roman" w:hAnsi="Times New Roman" w:cs="Times New Roman"/>
                <w:sz w:val="22"/>
                <w:szCs w:val="22"/>
                <w:lang w:val="en-US"/>
              </w:rPr>
              <w:t>information</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2594A98E" w14:textId="187F93AC" w:rsidR="00A22589" w:rsidRPr="00C45782" w:rsidRDefault="00286857" w:rsidP="00A22589">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Project Team</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339635C" w14:textId="63465858" w:rsidR="00A22589" w:rsidRPr="00C45782" w:rsidRDefault="00A22589" w:rsidP="00A22589">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C45782">
              <w:rPr>
                <w:rFonts w:ascii="Times New Roman" w:eastAsia="Times New Roman" w:hAnsi="Times New Roman" w:cs="Times New Roman"/>
                <w:kern w:val="0"/>
                <w:sz w:val="22"/>
                <w:szCs w:val="22"/>
                <w:lang w:val="en-GB"/>
                <w14:ligatures w14:val="none"/>
              </w:rPr>
              <w:t>Q</w:t>
            </w:r>
            <w:r>
              <w:rPr>
                <w:rFonts w:ascii="Times New Roman" w:eastAsia="Times New Roman" w:hAnsi="Times New Roman" w:cs="Times New Roman"/>
                <w:kern w:val="0"/>
                <w:sz w:val="22"/>
                <w:szCs w:val="22"/>
                <w:lang w:val="en-GB"/>
                <w14:ligatures w14:val="none"/>
              </w:rPr>
              <w:t>3</w:t>
            </w:r>
            <w:r w:rsidRPr="00C45782">
              <w:rPr>
                <w:rFonts w:ascii="Times New Roman" w:eastAsia="Times New Roman" w:hAnsi="Times New Roman" w:cs="Times New Roman"/>
                <w:kern w:val="0"/>
                <w:sz w:val="22"/>
                <w:szCs w:val="22"/>
                <w:lang w:val="en-GB"/>
                <w14:ligatures w14:val="none"/>
              </w:rPr>
              <w:t>, 202</w:t>
            </w:r>
            <w:r>
              <w:rPr>
                <w:rFonts w:ascii="Times New Roman" w:eastAsia="Times New Roman" w:hAnsi="Times New Roman" w:cs="Times New Roman"/>
                <w:kern w:val="0"/>
                <w:sz w:val="22"/>
                <w:szCs w:val="22"/>
                <w:lang w:val="en-GB"/>
                <w14:ligatures w14:val="none"/>
              </w:rPr>
              <w:t>7</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BA591CB" w14:textId="77777777" w:rsidR="00A22589" w:rsidRPr="00C45782" w:rsidRDefault="00A22589" w:rsidP="00A22589">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79D6FC9F" w14:textId="677E5A50" w:rsidR="00A22589" w:rsidRPr="00C45782" w:rsidRDefault="00A22589" w:rsidP="00A22589">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Provide a practical training/workshop on the provision of WS information</w:t>
            </w:r>
          </w:p>
        </w:tc>
      </w:tr>
      <w:tr w:rsidR="0004363C" w:rsidRPr="0004363C" w14:paraId="09DBFA7D" w14:textId="77777777" w:rsidTr="0095557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5BCB6C65" w14:textId="77777777" w:rsidR="0004363C" w:rsidRPr="0004363C" w:rsidRDefault="0004363C" w:rsidP="007577CA">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GB" w:eastAsia="es-PE"/>
                <w14:ligatures w14:val="none"/>
              </w:rPr>
            </w:pPr>
          </w:p>
        </w:tc>
        <w:tc>
          <w:tcPr>
            <w:tcW w:w="9676" w:type="dxa"/>
            <w:gridSpan w:val="5"/>
            <w:tcMar>
              <w:left w:w="108" w:type="dxa"/>
            </w:tcMar>
            <w:vAlign w:val="center"/>
          </w:tcPr>
          <w:p w14:paraId="6DAFBC69" w14:textId="7C1FBAD5" w:rsidR="0004363C" w:rsidRPr="0004363C" w:rsidRDefault="0004363C" w:rsidP="00A22589">
            <w:pPr>
              <w:spacing w:after="0" w:line="240" w:lineRule="auto"/>
              <w:rPr>
                <w:rFonts w:ascii="Times New Roman" w:eastAsia="Times New Roman" w:hAnsi="Times New Roman" w:cs="Times New Roman"/>
                <w:b/>
                <w:bCs/>
                <w:kern w:val="0"/>
                <w:sz w:val="22"/>
                <w:szCs w:val="22"/>
                <w:lang w:val="en-GB" w:eastAsia="fr-SN"/>
                <w14:ligatures w14:val="none"/>
              </w:rPr>
            </w:pPr>
            <w:r w:rsidRPr="0004363C">
              <w:rPr>
                <w:rFonts w:ascii="Times New Roman" w:hAnsi="Times New Roman" w:cs="Times New Roman"/>
                <w:b/>
                <w:bCs/>
                <w:sz w:val="22"/>
                <w:szCs w:val="22"/>
                <w:lang w:val="en-US"/>
              </w:rPr>
              <w:t xml:space="preserve">Final Project Report </w:t>
            </w:r>
          </w:p>
        </w:tc>
      </w:tr>
      <w:tr w:rsidR="00A22589" w:rsidRPr="00BB56A8" w14:paraId="33338ECC" w14:textId="77777777" w:rsidTr="0095557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6FAAAAF3" w14:textId="77777777" w:rsidR="00A22589" w:rsidRPr="009F192B" w:rsidRDefault="00A22589" w:rsidP="009F192B">
            <w:pPr>
              <w:pStyle w:val="Paragraphedeliste"/>
              <w:numPr>
                <w:ilvl w:val="1"/>
                <w:numId w:val="20"/>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Mar>
              <w:left w:w="108" w:type="dxa"/>
            </w:tcMar>
          </w:tcPr>
          <w:p w14:paraId="016D2990" w14:textId="1E93FCDC" w:rsidR="00A22589" w:rsidRPr="00C45782" w:rsidRDefault="0004363C" w:rsidP="00A22589">
            <w:pPr>
              <w:spacing w:after="0" w:line="240" w:lineRule="auto"/>
              <w:rPr>
                <w:rFonts w:ascii="Times New Roman" w:hAnsi="Times New Roman" w:cs="Times New Roman"/>
                <w:sz w:val="22"/>
                <w:szCs w:val="22"/>
                <w:lang w:val="en-US"/>
              </w:rPr>
            </w:pPr>
            <w:r>
              <w:rPr>
                <w:rFonts w:ascii="Times New Roman" w:hAnsi="Times New Roman" w:cs="Times New Roman"/>
                <w:sz w:val="22"/>
                <w:szCs w:val="22"/>
                <w:lang w:val="en-US"/>
              </w:rPr>
              <w:t>Final Project Report with recommendations for further deployment</w:t>
            </w:r>
            <w:r w:rsidR="00286857">
              <w:rPr>
                <w:rFonts w:ascii="Times New Roman" w:hAnsi="Times New Roman" w:cs="Times New Roman"/>
                <w:sz w:val="22"/>
                <w:szCs w:val="22"/>
                <w:lang w:val="en-US"/>
              </w:rPr>
              <w:t xml:space="preserve"> of project outcomes</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3E02166" w14:textId="7150F7E3" w:rsidR="00A22589" w:rsidRPr="00C45782" w:rsidRDefault="00286857" w:rsidP="00A22589">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Programme facilitator</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86E26B6" w14:textId="7C627AE9" w:rsidR="00A22589" w:rsidRPr="00C45782" w:rsidRDefault="00A22589" w:rsidP="00A22589">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C45782">
              <w:rPr>
                <w:rFonts w:ascii="Times New Roman" w:eastAsia="Times New Roman" w:hAnsi="Times New Roman" w:cs="Times New Roman"/>
                <w:kern w:val="0"/>
                <w:sz w:val="22"/>
                <w:szCs w:val="22"/>
                <w:lang w:val="en-GB"/>
                <w14:ligatures w14:val="none"/>
              </w:rPr>
              <w:t>Q</w:t>
            </w:r>
            <w:r w:rsidR="0004363C">
              <w:rPr>
                <w:rFonts w:ascii="Times New Roman" w:eastAsia="Times New Roman" w:hAnsi="Times New Roman" w:cs="Times New Roman"/>
                <w:kern w:val="0"/>
                <w:sz w:val="22"/>
                <w:szCs w:val="22"/>
                <w:lang w:val="en-GB"/>
                <w14:ligatures w14:val="none"/>
              </w:rPr>
              <w:t>4</w:t>
            </w:r>
            <w:r w:rsidRPr="00C45782">
              <w:rPr>
                <w:rFonts w:ascii="Times New Roman" w:eastAsia="Times New Roman" w:hAnsi="Times New Roman" w:cs="Times New Roman"/>
                <w:kern w:val="0"/>
                <w:sz w:val="22"/>
                <w:szCs w:val="22"/>
                <w:lang w:val="en-GB"/>
                <w14:ligatures w14:val="none"/>
              </w:rPr>
              <w:t>, 202</w:t>
            </w:r>
            <w:r>
              <w:rPr>
                <w:rFonts w:ascii="Times New Roman" w:eastAsia="Times New Roman" w:hAnsi="Times New Roman" w:cs="Times New Roman"/>
                <w:kern w:val="0"/>
                <w:sz w:val="22"/>
                <w:szCs w:val="22"/>
                <w:lang w:val="en-GB"/>
                <w14:ligatures w14:val="none"/>
              </w:rPr>
              <w:t>7</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14D00590" w14:textId="77777777" w:rsidR="00A22589" w:rsidRPr="00C45782" w:rsidRDefault="00A22589" w:rsidP="00A22589">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0B7218F1" w14:textId="588CB692" w:rsidR="00A22589" w:rsidRPr="00C45782" w:rsidRDefault="00A22589" w:rsidP="00A22589">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Develop a final</w:t>
            </w:r>
            <w:r w:rsidRPr="000F4BEA">
              <w:rPr>
                <w:rFonts w:ascii="Times New Roman" w:eastAsia="Times New Roman" w:hAnsi="Times New Roman" w:cs="Times New Roman"/>
                <w:kern w:val="0"/>
                <w:sz w:val="22"/>
                <w:szCs w:val="22"/>
                <w:lang w:val="en-GB" w:eastAsia="fr-SN"/>
                <w14:ligatures w14:val="none"/>
              </w:rPr>
              <w:t xml:space="preserve"> project report with </w:t>
            </w:r>
            <w:r w:rsidR="004A6CB9">
              <w:rPr>
                <w:rFonts w:ascii="Times New Roman" w:hAnsi="Times New Roman" w:cs="Times New Roman"/>
                <w:sz w:val="22"/>
                <w:szCs w:val="22"/>
                <w:lang w:val="en-US"/>
              </w:rPr>
              <w:t>recommendations for further deployment</w:t>
            </w:r>
          </w:p>
        </w:tc>
      </w:tr>
    </w:tbl>
    <w:p w14:paraId="09E7C58B" w14:textId="77777777" w:rsidR="00A82CCC" w:rsidRDefault="00A82CCC" w:rsidP="00A82CCC">
      <w:pPr>
        <w:widowControl w:val="0"/>
        <w:autoSpaceDE w:val="0"/>
        <w:autoSpaceDN w:val="0"/>
        <w:adjustRightInd w:val="0"/>
        <w:spacing w:before="240" w:after="240" w:line="240" w:lineRule="auto"/>
        <w:ind w:left="357"/>
        <w:rPr>
          <w:rFonts w:ascii="Times New Roman" w:eastAsia="Times New Roman" w:hAnsi="Times New Roman" w:cs="Times New Roman"/>
          <w:b/>
          <w:bCs/>
          <w:kern w:val="0"/>
          <w:lang w:val="en-GB"/>
          <w14:ligatures w14:val="none"/>
        </w:rPr>
      </w:pPr>
    </w:p>
    <w:p w14:paraId="0915B872" w14:textId="77777777" w:rsidR="00286857" w:rsidRDefault="00286857" w:rsidP="00A82CCC">
      <w:pPr>
        <w:widowControl w:val="0"/>
        <w:autoSpaceDE w:val="0"/>
        <w:autoSpaceDN w:val="0"/>
        <w:adjustRightInd w:val="0"/>
        <w:spacing w:before="240" w:after="240" w:line="240" w:lineRule="auto"/>
        <w:ind w:left="357"/>
        <w:rPr>
          <w:rFonts w:ascii="Times New Roman" w:eastAsia="Times New Roman" w:hAnsi="Times New Roman" w:cs="Times New Roman"/>
          <w:b/>
          <w:bCs/>
          <w:kern w:val="0"/>
          <w:lang w:val="en-GB"/>
          <w14:ligatures w14:val="none"/>
        </w:rPr>
      </w:pPr>
    </w:p>
    <w:p w14:paraId="60186103" w14:textId="5708DBDE"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lastRenderedPageBreak/>
        <w:t xml:space="preserve">Resources </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401"/>
        <w:gridCol w:w="8552"/>
      </w:tblGrid>
      <w:tr w:rsidR="009A7463" w:rsidRPr="00BB56A8" w14:paraId="6978EF51" w14:textId="77777777" w:rsidTr="00066C0A">
        <w:trPr>
          <w:trHeight w:val="2022"/>
        </w:trPr>
        <w:tc>
          <w:tcPr>
            <w:tcW w:w="2401"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24E8AE8" w14:textId="77777777" w:rsidR="009A7463" w:rsidRPr="009A7463"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r w:rsidRPr="009A7463">
              <w:rPr>
                <w:rFonts w:ascii="Times New Roman" w:eastAsia="Times New Roman" w:hAnsi="Times New Roman" w:cs="Times New Roman"/>
                <w:b/>
                <w:bCs/>
                <w:kern w:val="0"/>
                <w:sz w:val="20"/>
                <w:szCs w:val="20"/>
                <w:lang w:val="en-GB"/>
                <w14:ligatures w14:val="none"/>
              </w:rPr>
              <w:t xml:space="preserve">Resources required </w:t>
            </w:r>
          </w:p>
        </w:tc>
        <w:tc>
          <w:tcPr>
            <w:tcW w:w="8552" w:type="dxa"/>
            <w:tcBorders>
              <w:top w:val="single" w:sz="4" w:space="0" w:color="00000A"/>
              <w:left w:val="single" w:sz="4" w:space="0" w:color="00000A"/>
              <w:bottom w:val="single" w:sz="4" w:space="0" w:color="00000A"/>
              <w:right w:val="single" w:sz="4" w:space="0" w:color="00000A"/>
            </w:tcBorders>
            <w:tcMar>
              <w:left w:w="108" w:type="dxa"/>
            </w:tcMar>
            <w:vAlign w:val="center"/>
          </w:tcPr>
          <w:p w14:paraId="400DEEBD" w14:textId="77777777" w:rsidR="00D954B4" w:rsidRDefault="00D954B4" w:rsidP="00D954B4">
            <w:pPr>
              <w:tabs>
                <w:tab w:val="left" w:pos="1668"/>
                <w:tab w:val="left" w:pos="2160"/>
                <w:tab w:val="left" w:pos="2880"/>
                <w:tab w:val="right" w:pos="9360"/>
              </w:tabs>
              <w:spacing w:after="0" w:line="240" w:lineRule="auto"/>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The required resources include:</w:t>
            </w:r>
          </w:p>
          <w:p w14:paraId="718CA498" w14:textId="531250AF" w:rsidR="00D954B4" w:rsidRDefault="00D954B4" w:rsidP="00D954B4">
            <w:pPr>
              <w:pStyle w:val="Paragraphedeliste"/>
              <w:numPr>
                <w:ilvl w:val="0"/>
                <w:numId w:val="6"/>
              </w:numPr>
              <w:tabs>
                <w:tab w:val="left" w:pos="1668"/>
                <w:tab w:val="left" w:pos="2160"/>
                <w:tab w:val="left" w:pos="2880"/>
                <w:tab w:val="right" w:pos="9360"/>
              </w:tabs>
              <w:spacing w:before="120" w:after="120" w:line="276" w:lineRule="auto"/>
              <w:ind w:hanging="357"/>
              <w:contextualSpacing w:val="0"/>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Selected experts from States and Organizations to conduct the project activities, based on following qualification criteria:</w:t>
            </w:r>
          </w:p>
          <w:p w14:paraId="3B93568D" w14:textId="77777777" w:rsidR="00D954B4" w:rsidRDefault="00D954B4" w:rsidP="00D954B4">
            <w:pPr>
              <w:widowControl w:val="0"/>
              <w:numPr>
                <w:ilvl w:val="1"/>
                <w:numId w:val="24"/>
              </w:numPr>
              <w:autoSpaceDE w:val="0"/>
              <w:autoSpaceDN w:val="0"/>
              <w:adjustRightInd w:val="0"/>
              <w:spacing w:before="120" w:after="120" w:line="276" w:lineRule="auto"/>
              <w:ind w:hanging="357"/>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 xml:space="preserve">experience and good knowledge of ICAO standards and recommend practices, and procedures related to MET for MET </w:t>
            </w:r>
            <w:proofErr w:type="gramStart"/>
            <w:r>
              <w:rPr>
                <w:rFonts w:ascii="Times New Roman" w:eastAsia="Times New Roman" w:hAnsi="Times New Roman" w:cs="Times New Roman"/>
                <w:bCs/>
                <w:color w:val="000000"/>
                <w:kern w:val="0"/>
                <w:sz w:val="20"/>
                <w:szCs w:val="20"/>
                <w:lang w:val="en-GB"/>
                <w14:ligatures w14:val="none"/>
              </w:rPr>
              <w:t>experts;</w:t>
            </w:r>
            <w:proofErr w:type="gramEnd"/>
          </w:p>
          <w:p w14:paraId="38BEED85" w14:textId="1109E7E9" w:rsidR="00D954B4" w:rsidRDefault="00D954B4" w:rsidP="00D954B4">
            <w:pPr>
              <w:pStyle w:val="Paragraphedeliste"/>
              <w:numPr>
                <w:ilvl w:val="1"/>
                <w:numId w:val="24"/>
              </w:numPr>
              <w:spacing w:before="120" w:after="120" w:line="276" w:lineRule="auto"/>
              <w:ind w:hanging="357"/>
              <w:contextualSpacing w:val="0"/>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at least five (5) years of operational experience in dealing with meteorological information dissemination to users</w:t>
            </w:r>
            <w:r w:rsidR="00E310E0">
              <w:rPr>
                <w:rFonts w:ascii="Times New Roman" w:eastAsia="Times New Roman" w:hAnsi="Times New Roman" w:cs="Times New Roman"/>
                <w:bCs/>
                <w:color w:val="000000"/>
                <w:kern w:val="0"/>
                <w:sz w:val="20"/>
                <w:szCs w:val="20"/>
                <w:lang w:val="en-GB"/>
                <w14:ligatures w14:val="none"/>
              </w:rPr>
              <w:t xml:space="preserve">, including the provision of </w:t>
            </w:r>
            <w:r w:rsidR="00886B32">
              <w:rPr>
                <w:rFonts w:ascii="Times New Roman" w:eastAsia="Times New Roman" w:hAnsi="Times New Roman" w:cs="Times New Roman"/>
                <w:bCs/>
                <w:color w:val="000000"/>
                <w:kern w:val="0"/>
                <w:sz w:val="20"/>
                <w:szCs w:val="20"/>
                <w:lang w:val="en-GB"/>
                <w14:ligatures w14:val="none"/>
              </w:rPr>
              <w:t xml:space="preserve">wind shear warning </w:t>
            </w:r>
            <w:proofErr w:type="gramStart"/>
            <w:r w:rsidR="00886B32">
              <w:rPr>
                <w:rFonts w:ascii="Times New Roman" w:eastAsia="Times New Roman" w:hAnsi="Times New Roman" w:cs="Times New Roman"/>
                <w:bCs/>
                <w:color w:val="000000"/>
                <w:kern w:val="0"/>
                <w:sz w:val="20"/>
                <w:szCs w:val="20"/>
                <w:lang w:val="en-GB"/>
                <w14:ligatures w14:val="none"/>
              </w:rPr>
              <w:t>information</w:t>
            </w:r>
            <w:r>
              <w:rPr>
                <w:rFonts w:ascii="Times New Roman" w:eastAsia="Times New Roman" w:hAnsi="Times New Roman" w:cs="Times New Roman"/>
                <w:bCs/>
                <w:color w:val="000000"/>
                <w:kern w:val="0"/>
                <w:sz w:val="20"/>
                <w:szCs w:val="20"/>
                <w:lang w:val="en-GB"/>
                <w14:ligatures w14:val="none"/>
              </w:rPr>
              <w:t>;</w:t>
            </w:r>
            <w:proofErr w:type="gramEnd"/>
          </w:p>
          <w:p w14:paraId="0FAADB50" w14:textId="303CAE21" w:rsidR="00D954B4" w:rsidRDefault="00D954B4" w:rsidP="00D954B4">
            <w:pPr>
              <w:widowControl w:val="0"/>
              <w:numPr>
                <w:ilvl w:val="1"/>
                <w:numId w:val="24"/>
              </w:numPr>
              <w:autoSpaceDE w:val="0"/>
              <w:autoSpaceDN w:val="0"/>
              <w:adjustRightInd w:val="0"/>
              <w:spacing w:before="120" w:after="120" w:line="276" w:lineRule="auto"/>
              <w:ind w:hanging="357"/>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at least five (5) years’ experience in State MET regulation</w:t>
            </w:r>
            <w:r w:rsidR="00886B32">
              <w:rPr>
                <w:rFonts w:ascii="Times New Roman" w:eastAsia="Times New Roman" w:hAnsi="Times New Roman" w:cs="Times New Roman"/>
                <w:bCs/>
                <w:color w:val="000000"/>
                <w:kern w:val="0"/>
                <w:sz w:val="20"/>
                <w:szCs w:val="20"/>
                <w:lang w:val="en-GB"/>
                <w14:ligatures w14:val="none"/>
              </w:rPr>
              <w:t>.</w:t>
            </w:r>
          </w:p>
          <w:p w14:paraId="3A339F74" w14:textId="23EA68E7" w:rsidR="00D954B4" w:rsidRPr="000B7D7A" w:rsidRDefault="00D954B4" w:rsidP="000B7D7A">
            <w:pPr>
              <w:pStyle w:val="Paragraphedeliste"/>
              <w:numPr>
                <w:ilvl w:val="0"/>
                <w:numId w:val="6"/>
              </w:numPr>
              <w:tabs>
                <w:tab w:val="left" w:pos="1668"/>
                <w:tab w:val="left" w:pos="2160"/>
                <w:tab w:val="left" w:pos="2880"/>
                <w:tab w:val="right" w:pos="9360"/>
              </w:tabs>
              <w:spacing w:before="120" w:after="120" w:line="276" w:lineRule="auto"/>
              <w:ind w:hanging="357"/>
              <w:contextualSpacing w:val="0"/>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Funds for conducting the documents and tools validation workshop.</w:t>
            </w:r>
          </w:p>
        </w:tc>
      </w:tr>
    </w:tbl>
    <w:p w14:paraId="249706C9" w14:textId="77777777"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 xml:space="preserve">Project Costing </w:t>
      </w:r>
    </w:p>
    <w:tbl>
      <w:tblPr>
        <w:tblW w:w="1095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30"/>
        <w:gridCol w:w="1334"/>
        <w:gridCol w:w="1334"/>
        <w:gridCol w:w="1345"/>
        <w:gridCol w:w="1376"/>
        <w:gridCol w:w="1334"/>
      </w:tblGrid>
      <w:tr w:rsidR="009A7463" w:rsidRPr="009A7463" w14:paraId="72DC5B18" w14:textId="77777777" w:rsidTr="00BD3C2A">
        <w:trPr>
          <w:trHeight w:val="567"/>
        </w:trPr>
        <w:tc>
          <w:tcPr>
            <w:tcW w:w="4230" w:type="dxa"/>
            <w:shd w:val="clear" w:color="auto" w:fill="D9D9D9"/>
            <w:vAlign w:val="center"/>
          </w:tcPr>
          <w:p w14:paraId="50EC1147"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Activities </w:t>
            </w:r>
          </w:p>
        </w:tc>
        <w:tc>
          <w:tcPr>
            <w:tcW w:w="6723" w:type="dxa"/>
            <w:gridSpan w:val="5"/>
            <w:shd w:val="clear" w:color="auto" w:fill="D9D9D9"/>
            <w:vAlign w:val="center"/>
          </w:tcPr>
          <w:p w14:paraId="0B5FBCD8" w14:textId="77777777" w:rsidR="009A7463" w:rsidRPr="009A7463" w:rsidRDefault="009A7463"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Expenditures</w:t>
            </w:r>
          </w:p>
        </w:tc>
      </w:tr>
      <w:tr w:rsidR="009A7463" w:rsidRPr="009A7463" w14:paraId="5DADE52E" w14:textId="77777777" w:rsidTr="00BD3C2A">
        <w:trPr>
          <w:trHeight w:val="567"/>
        </w:trPr>
        <w:tc>
          <w:tcPr>
            <w:tcW w:w="4230" w:type="dxa"/>
            <w:vAlign w:val="center"/>
            <w:hideMark/>
          </w:tcPr>
          <w:p w14:paraId="0A9FA381"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vAlign w:val="center"/>
            <w:hideMark/>
          </w:tcPr>
          <w:p w14:paraId="2950420A" w14:textId="77777777" w:rsidR="009A7463" w:rsidRPr="009A7463" w:rsidRDefault="009A7463"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Total</w:t>
            </w:r>
          </w:p>
        </w:tc>
        <w:tc>
          <w:tcPr>
            <w:tcW w:w="1334" w:type="dxa"/>
            <w:vAlign w:val="center"/>
            <w:hideMark/>
          </w:tcPr>
          <w:p w14:paraId="070239A0" w14:textId="03F6A1A8" w:rsidR="009A7463" w:rsidRPr="009A7463" w:rsidRDefault="00F709E9"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2025</w:t>
            </w:r>
          </w:p>
        </w:tc>
        <w:tc>
          <w:tcPr>
            <w:tcW w:w="1345" w:type="dxa"/>
            <w:vAlign w:val="center"/>
            <w:hideMark/>
          </w:tcPr>
          <w:p w14:paraId="7B69673E" w14:textId="4C0669FB" w:rsidR="009A7463" w:rsidRPr="009A7463" w:rsidRDefault="00F709E9"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2026</w:t>
            </w:r>
          </w:p>
        </w:tc>
        <w:tc>
          <w:tcPr>
            <w:tcW w:w="1376" w:type="dxa"/>
            <w:vAlign w:val="center"/>
            <w:hideMark/>
          </w:tcPr>
          <w:p w14:paraId="15AAB79A" w14:textId="49CF46B6" w:rsidR="009A7463" w:rsidRPr="009A7463" w:rsidRDefault="00F709E9"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2027</w:t>
            </w:r>
          </w:p>
        </w:tc>
        <w:tc>
          <w:tcPr>
            <w:tcW w:w="1334" w:type="dxa"/>
            <w:vAlign w:val="center"/>
            <w:hideMark/>
          </w:tcPr>
          <w:p w14:paraId="51524F02" w14:textId="2E4EB5E5" w:rsidR="009A7463" w:rsidRPr="009A7463" w:rsidRDefault="00F709E9"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Total</w:t>
            </w:r>
          </w:p>
        </w:tc>
      </w:tr>
      <w:tr w:rsidR="00377237" w:rsidRPr="009A7463" w14:paraId="5B7C20C2" w14:textId="77777777" w:rsidTr="00BD3C2A">
        <w:trPr>
          <w:trHeight w:val="567"/>
        </w:trPr>
        <w:tc>
          <w:tcPr>
            <w:tcW w:w="4230" w:type="dxa"/>
            <w:vAlign w:val="center"/>
          </w:tcPr>
          <w:p w14:paraId="12973259" w14:textId="48C6DDC1" w:rsidR="00377237" w:rsidRPr="009A7463" w:rsidRDefault="00377237" w:rsidP="009A7463">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 xml:space="preserve">Recapitulation </w:t>
            </w:r>
          </w:p>
        </w:tc>
        <w:tc>
          <w:tcPr>
            <w:tcW w:w="1334" w:type="dxa"/>
            <w:vAlign w:val="center"/>
          </w:tcPr>
          <w:p w14:paraId="4D733D53" w14:textId="15F20043" w:rsidR="00377237" w:rsidRPr="009A7463" w:rsidRDefault="003601C1"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55,000</w:t>
            </w:r>
          </w:p>
        </w:tc>
        <w:tc>
          <w:tcPr>
            <w:tcW w:w="1334" w:type="dxa"/>
            <w:vAlign w:val="center"/>
          </w:tcPr>
          <w:p w14:paraId="59046D72" w14:textId="1669DB3D" w:rsidR="00377237" w:rsidRDefault="003601C1"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0</w:t>
            </w:r>
          </w:p>
        </w:tc>
        <w:tc>
          <w:tcPr>
            <w:tcW w:w="1345" w:type="dxa"/>
            <w:vAlign w:val="center"/>
          </w:tcPr>
          <w:p w14:paraId="19E79585" w14:textId="0BC806AD" w:rsidR="00377237" w:rsidRDefault="00DC5BF2"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39</w:t>
            </w:r>
            <w:r w:rsidR="00A17F01">
              <w:rPr>
                <w:rFonts w:ascii="Times New Roman" w:eastAsia="Times New Roman" w:hAnsi="Times New Roman" w:cs="Times New Roman"/>
                <w:b/>
                <w:bCs/>
                <w:kern w:val="0"/>
                <w:sz w:val="22"/>
                <w:szCs w:val="22"/>
                <w:lang w:val="en-GB" w:eastAsia="fr-SN"/>
                <w14:ligatures w14:val="none"/>
              </w:rPr>
              <w:t>,500</w:t>
            </w:r>
          </w:p>
        </w:tc>
        <w:tc>
          <w:tcPr>
            <w:tcW w:w="1376" w:type="dxa"/>
            <w:vAlign w:val="center"/>
          </w:tcPr>
          <w:p w14:paraId="645FC064" w14:textId="18D5FDEB" w:rsidR="00377237" w:rsidRDefault="003601C1"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15</w:t>
            </w:r>
            <w:r w:rsidR="00A17F01">
              <w:rPr>
                <w:rFonts w:ascii="Times New Roman" w:eastAsia="Times New Roman" w:hAnsi="Times New Roman" w:cs="Times New Roman"/>
                <w:b/>
                <w:bCs/>
                <w:kern w:val="0"/>
                <w:sz w:val="22"/>
                <w:szCs w:val="22"/>
                <w:lang w:val="en-GB" w:eastAsia="fr-SN"/>
                <w14:ligatures w14:val="none"/>
              </w:rPr>
              <w:t>,500</w:t>
            </w:r>
          </w:p>
        </w:tc>
        <w:tc>
          <w:tcPr>
            <w:tcW w:w="1334" w:type="dxa"/>
            <w:vAlign w:val="center"/>
          </w:tcPr>
          <w:p w14:paraId="4864BB8E" w14:textId="37DC3855" w:rsidR="00377237" w:rsidRDefault="003601C1"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55,00</w:t>
            </w:r>
          </w:p>
        </w:tc>
      </w:tr>
      <w:tr w:rsidR="009A7463" w:rsidRPr="009A7463" w14:paraId="23547862" w14:textId="77777777" w:rsidTr="00BD3C2A">
        <w:trPr>
          <w:trHeight w:val="567"/>
        </w:trPr>
        <w:tc>
          <w:tcPr>
            <w:tcW w:w="4230" w:type="dxa"/>
            <w:noWrap/>
            <w:vAlign w:val="center"/>
            <w:hideMark/>
          </w:tcPr>
          <w:p w14:paraId="733DED4D" w14:textId="09F54B40" w:rsidR="009A7463" w:rsidRPr="009A7463" w:rsidRDefault="009A7463" w:rsidP="009A7463">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Deliverable 1</w:t>
            </w:r>
            <w:r w:rsidR="0004363C">
              <w:rPr>
                <w:rFonts w:ascii="Times New Roman" w:eastAsia="Times New Roman" w:hAnsi="Times New Roman" w:cs="Times New Roman"/>
                <w:b/>
                <w:bCs/>
                <w:kern w:val="0"/>
                <w:sz w:val="22"/>
                <w:szCs w:val="22"/>
                <w:lang w:val="en-GB" w:eastAsia="fr-SN"/>
                <w14:ligatures w14:val="none"/>
              </w:rPr>
              <w:t xml:space="preserve"> Set up Project</w:t>
            </w:r>
          </w:p>
        </w:tc>
        <w:tc>
          <w:tcPr>
            <w:tcW w:w="1334" w:type="dxa"/>
            <w:noWrap/>
            <w:vAlign w:val="center"/>
          </w:tcPr>
          <w:p w14:paraId="29C589C7"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1A4352DD"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45" w:type="dxa"/>
            <w:noWrap/>
            <w:vAlign w:val="center"/>
          </w:tcPr>
          <w:p w14:paraId="23CEAB46"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76" w:type="dxa"/>
            <w:noWrap/>
            <w:vAlign w:val="center"/>
          </w:tcPr>
          <w:p w14:paraId="4A8D5EBE"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2C786F59"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r>
      <w:tr w:rsidR="009A7463" w:rsidRPr="00D03A24" w14:paraId="44291675" w14:textId="77777777" w:rsidTr="00BD3C2A">
        <w:trPr>
          <w:trHeight w:val="567"/>
        </w:trPr>
        <w:tc>
          <w:tcPr>
            <w:tcW w:w="4230" w:type="dxa"/>
            <w:noWrap/>
            <w:vAlign w:val="center"/>
            <w:hideMark/>
          </w:tcPr>
          <w:p w14:paraId="7A9B1347" w14:textId="3799E8FA" w:rsidR="009A7463" w:rsidRPr="009A7463" w:rsidRDefault="009A7463" w:rsidP="00E17893">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#1.1</w:t>
            </w:r>
            <w:r w:rsidR="00D03A24">
              <w:rPr>
                <w:rFonts w:ascii="Times New Roman" w:eastAsia="Times New Roman" w:hAnsi="Times New Roman" w:cs="Times New Roman"/>
                <w:kern w:val="0"/>
                <w:sz w:val="22"/>
                <w:szCs w:val="22"/>
                <w:lang w:val="en-GB" w:eastAsia="fr-SN"/>
                <w14:ligatures w14:val="none"/>
              </w:rPr>
              <w:t xml:space="preserve"> </w:t>
            </w:r>
            <w:r w:rsidR="00E17893" w:rsidRPr="00E17893">
              <w:rPr>
                <w:rFonts w:ascii="Times New Roman" w:eastAsia="Times New Roman" w:hAnsi="Times New Roman" w:cs="Times New Roman"/>
                <w:kern w:val="0"/>
                <w:sz w:val="22"/>
                <w:szCs w:val="22"/>
                <w:lang w:val="en-GB" w:eastAsia="fr-SN"/>
                <w14:ligatures w14:val="none"/>
              </w:rPr>
              <w:t>Selection of project team experts</w:t>
            </w:r>
          </w:p>
        </w:tc>
        <w:tc>
          <w:tcPr>
            <w:tcW w:w="1334" w:type="dxa"/>
            <w:noWrap/>
            <w:vAlign w:val="center"/>
          </w:tcPr>
          <w:p w14:paraId="2A3F762B" w14:textId="59AC4B50" w:rsidR="009A7463" w:rsidRPr="009A7463" w:rsidRDefault="009109B7" w:rsidP="009A746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34" w:type="dxa"/>
            <w:noWrap/>
            <w:vAlign w:val="center"/>
          </w:tcPr>
          <w:p w14:paraId="5FA50E56" w14:textId="6A607C43" w:rsidR="009A7463" w:rsidRPr="009A7463" w:rsidRDefault="009109B7" w:rsidP="009A746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45" w:type="dxa"/>
            <w:noWrap/>
            <w:vAlign w:val="center"/>
          </w:tcPr>
          <w:p w14:paraId="5A23D45B" w14:textId="128BFFEB" w:rsidR="009A7463" w:rsidRPr="009A7463" w:rsidRDefault="009109B7" w:rsidP="009A746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2B967C1B" w14:textId="5688086D" w:rsidR="009A7463" w:rsidRPr="009A7463" w:rsidRDefault="0053267E" w:rsidP="009A746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4723D181" w14:textId="5C2D7339" w:rsidR="009A7463" w:rsidRPr="009A7463" w:rsidRDefault="00377237" w:rsidP="009A746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E17893" w:rsidRPr="00D03A24" w14:paraId="6E092C64" w14:textId="77777777" w:rsidTr="00BD3C2A">
        <w:trPr>
          <w:trHeight w:val="567"/>
        </w:trPr>
        <w:tc>
          <w:tcPr>
            <w:tcW w:w="4230" w:type="dxa"/>
            <w:noWrap/>
            <w:vAlign w:val="center"/>
          </w:tcPr>
          <w:p w14:paraId="3636897E" w14:textId="18B75126" w:rsidR="00E17893" w:rsidRPr="009A7463" w:rsidRDefault="00E17893" w:rsidP="00E17893">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#1.</w:t>
            </w:r>
            <w:r>
              <w:rPr>
                <w:rFonts w:ascii="Times New Roman" w:eastAsia="Times New Roman" w:hAnsi="Times New Roman" w:cs="Times New Roman"/>
                <w:kern w:val="0"/>
                <w:sz w:val="22"/>
                <w:szCs w:val="22"/>
                <w:lang w:val="en-GB" w:eastAsia="fr-SN"/>
                <w14:ligatures w14:val="none"/>
              </w:rPr>
              <w:t xml:space="preserve">2 </w:t>
            </w:r>
            <w:r w:rsidRPr="00E17893">
              <w:rPr>
                <w:rFonts w:ascii="Times New Roman" w:eastAsia="Times New Roman" w:hAnsi="Times New Roman" w:cs="Times New Roman"/>
                <w:kern w:val="0"/>
                <w:sz w:val="22"/>
                <w:szCs w:val="22"/>
                <w:lang w:val="en-GB" w:eastAsia="fr-SN"/>
                <w14:ligatures w14:val="none"/>
              </w:rPr>
              <w:t>Project launching webinar</w:t>
            </w:r>
          </w:p>
        </w:tc>
        <w:tc>
          <w:tcPr>
            <w:tcW w:w="1334" w:type="dxa"/>
            <w:noWrap/>
            <w:vAlign w:val="center"/>
          </w:tcPr>
          <w:p w14:paraId="65458495" w14:textId="452159B9" w:rsidR="00E17893" w:rsidRDefault="00E17893" w:rsidP="00E1789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34" w:type="dxa"/>
            <w:noWrap/>
            <w:vAlign w:val="center"/>
          </w:tcPr>
          <w:p w14:paraId="36FC31DB" w14:textId="2B7BD876" w:rsidR="00E17893" w:rsidRDefault="00E17893" w:rsidP="00E1789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45" w:type="dxa"/>
            <w:noWrap/>
            <w:vAlign w:val="center"/>
          </w:tcPr>
          <w:p w14:paraId="04115D5A" w14:textId="492C00EE" w:rsidR="00E17893" w:rsidRDefault="00E17893" w:rsidP="00E1789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2937016A" w14:textId="382C910A" w:rsidR="00E17893" w:rsidRDefault="00E17893" w:rsidP="00E1789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3E3E106E" w14:textId="20C4F9A9" w:rsidR="00E17893" w:rsidRDefault="00E17893" w:rsidP="00E1789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E17893" w:rsidRPr="00BB56A8" w14:paraId="27B19011" w14:textId="77777777" w:rsidTr="00BD3C2A">
        <w:trPr>
          <w:trHeight w:val="567"/>
        </w:trPr>
        <w:tc>
          <w:tcPr>
            <w:tcW w:w="4230" w:type="dxa"/>
            <w:noWrap/>
            <w:vAlign w:val="center"/>
          </w:tcPr>
          <w:p w14:paraId="257532DB" w14:textId="7120C2EC" w:rsidR="00E17893" w:rsidRPr="00E17893" w:rsidRDefault="00E17893" w:rsidP="00E17893">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Deliverable 2</w:t>
            </w:r>
            <w:r>
              <w:rPr>
                <w:rFonts w:ascii="Times New Roman" w:eastAsia="Times New Roman" w:hAnsi="Times New Roman" w:cs="Times New Roman"/>
                <w:b/>
                <w:bCs/>
                <w:kern w:val="0"/>
                <w:sz w:val="22"/>
                <w:szCs w:val="22"/>
                <w:lang w:val="en-GB" w:eastAsia="fr-SN"/>
                <w14:ligatures w14:val="none"/>
              </w:rPr>
              <w:t xml:space="preserve"> </w:t>
            </w:r>
            <w:r w:rsidRPr="00E17893">
              <w:rPr>
                <w:rFonts w:ascii="Times New Roman" w:eastAsia="Times New Roman" w:hAnsi="Times New Roman" w:cs="Times New Roman"/>
                <w:b/>
                <w:bCs/>
                <w:kern w:val="0"/>
                <w:sz w:val="22"/>
                <w:szCs w:val="22"/>
                <w:lang w:val="en-GB" w:eastAsia="fr-SN"/>
                <w14:ligatures w14:val="none"/>
              </w:rPr>
              <w:t>Collection of data on the WS hazard risks</w:t>
            </w:r>
          </w:p>
        </w:tc>
        <w:tc>
          <w:tcPr>
            <w:tcW w:w="1334" w:type="dxa"/>
            <w:noWrap/>
            <w:vAlign w:val="center"/>
          </w:tcPr>
          <w:p w14:paraId="1C2CB4CE" w14:textId="77777777" w:rsidR="00E17893" w:rsidRDefault="00E17893" w:rsidP="00E17893">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7A2113FB" w14:textId="77777777" w:rsidR="00E17893" w:rsidRDefault="00E17893" w:rsidP="00E17893">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62087985" w14:textId="77777777" w:rsidR="00E17893" w:rsidRDefault="00E17893" w:rsidP="00E17893">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7A2ACE89" w14:textId="77777777" w:rsidR="00E17893" w:rsidRDefault="00E17893" w:rsidP="00E17893">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57425B33" w14:textId="77777777" w:rsidR="00E17893" w:rsidRDefault="00E17893" w:rsidP="00E17893">
            <w:pPr>
              <w:spacing w:after="0" w:line="240" w:lineRule="auto"/>
              <w:rPr>
                <w:rFonts w:ascii="Times New Roman" w:eastAsia="Times New Roman" w:hAnsi="Times New Roman" w:cs="Times New Roman"/>
                <w:kern w:val="0"/>
                <w:sz w:val="22"/>
                <w:szCs w:val="22"/>
                <w:lang w:val="en-GB" w:eastAsia="fr-SN"/>
                <w14:ligatures w14:val="none"/>
              </w:rPr>
            </w:pPr>
          </w:p>
        </w:tc>
      </w:tr>
      <w:tr w:rsidR="003601C1" w:rsidRPr="00D03A24" w14:paraId="17A688A3" w14:textId="77777777" w:rsidTr="00BD3C2A">
        <w:trPr>
          <w:trHeight w:val="567"/>
        </w:trPr>
        <w:tc>
          <w:tcPr>
            <w:tcW w:w="4230" w:type="dxa"/>
            <w:noWrap/>
            <w:vAlign w:val="center"/>
          </w:tcPr>
          <w:p w14:paraId="3155195A" w14:textId="6E3746D7"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2</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 xml:space="preserve">1 </w:t>
            </w:r>
            <w:r>
              <w:rPr>
                <w:rFonts w:ascii="Times New Roman" w:hAnsi="Times New Roman" w:cs="Times New Roman"/>
                <w:sz w:val="22"/>
                <w:szCs w:val="22"/>
                <w:lang w:val="en-US"/>
              </w:rPr>
              <w:t xml:space="preserve">Collect data on </w:t>
            </w:r>
            <w:r w:rsidRPr="00A22589">
              <w:rPr>
                <w:rFonts w:ascii="Times New Roman" w:hAnsi="Times New Roman" w:cs="Times New Roman"/>
                <w:sz w:val="22"/>
                <w:szCs w:val="22"/>
                <w:lang w:val="en-US"/>
              </w:rPr>
              <w:t>WS hazard risk</w:t>
            </w:r>
            <w:r>
              <w:rPr>
                <w:rFonts w:ascii="Times New Roman" w:hAnsi="Times New Roman" w:cs="Times New Roman"/>
                <w:sz w:val="22"/>
                <w:szCs w:val="22"/>
                <w:lang w:val="en-US"/>
              </w:rPr>
              <w:t>s in selected States</w:t>
            </w:r>
            <w:r w:rsidRPr="00A22589">
              <w:rPr>
                <w:rFonts w:ascii="Times New Roman" w:hAnsi="Times New Roman" w:cs="Times New Roman"/>
                <w:sz w:val="22"/>
                <w:szCs w:val="22"/>
                <w:lang w:val="en-US"/>
              </w:rPr>
              <w:t xml:space="preserve"> </w:t>
            </w:r>
          </w:p>
        </w:tc>
        <w:tc>
          <w:tcPr>
            <w:tcW w:w="1334" w:type="dxa"/>
            <w:noWrap/>
            <w:vAlign w:val="center"/>
          </w:tcPr>
          <w:p w14:paraId="28BA4D44" w14:textId="29A94B8D"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34" w:type="dxa"/>
            <w:noWrap/>
            <w:vAlign w:val="center"/>
          </w:tcPr>
          <w:p w14:paraId="0E32ECB1" w14:textId="5EC43A36"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45" w:type="dxa"/>
            <w:noWrap/>
            <w:vAlign w:val="center"/>
          </w:tcPr>
          <w:p w14:paraId="52AF049D" w14:textId="28FA093A"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1F50CB5C" w14:textId="1B40C738"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79965778" w14:textId="1F277E52"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3601C1" w:rsidRPr="00D03A24" w14:paraId="55DB17FA" w14:textId="77777777" w:rsidTr="00BD3C2A">
        <w:trPr>
          <w:trHeight w:val="567"/>
        </w:trPr>
        <w:tc>
          <w:tcPr>
            <w:tcW w:w="4230" w:type="dxa"/>
            <w:noWrap/>
            <w:vAlign w:val="center"/>
          </w:tcPr>
          <w:p w14:paraId="614E14AA" w14:textId="41EFE19F"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2</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 xml:space="preserve">2 </w:t>
            </w:r>
            <w:r>
              <w:rPr>
                <w:rFonts w:ascii="Times New Roman" w:hAnsi="Times New Roman" w:cs="Times New Roman"/>
                <w:sz w:val="22"/>
                <w:szCs w:val="22"/>
                <w:lang w:val="en-US"/>
              </w:rPr>
              <w:t xml:space="preserve">Conduct risks assessment and prepare reports on the </w:t>
            </w:r>
            <w:r w:rsidRPr="00A22589">
              <w:rPr>
                <w:rFonts w:ascii="Times New Roman" w:hAnsi="Times New Roman" w:cs="Times New Roman"/>
                <w:sz w:val="22"/>
                <w:szCs w:val="22"/>
                <w:lang w:val="en-US"/>
              </w:rPr>
              <w:t>WS hazard risk</w:t>
            </w:r>
            <w:r>
              <w:rPr>
                <w:rFonts w:ascii="Times New Roman" w:hAnsi="Times New Roman" w:cs="Times New Roman"/>
                <w:sz w:val="22"/>
                <w:szCs w:val="22"/>
                <w:lang w:val="en-US"/>
              </w:rPr>
              <w:t>s</w:t>
            </w:r>
            <w:r w:rsidRPr="00A22589">
              <w:rPr>
                <w:rFonts w:ascii="Times New Roman" w:hAnsi="Times New Roman" w:cs="Times New Roman"/>
                <w:sz w:val="22"/>
                <w:szCs w:val="22"/>
                <w:lang w:val="en-US"/>
              </w:rPr>
              <w:t xml:space="preserve"> </w:t>
            </w:r>
          </w:p>
        </w:tc>
        <w:tc>
          <w:tcPr>
            <w:tcW w:w="1334" w:type="dxa"/>
            <w:noWrap/>
            <w:vAlign w:val="center"/>
          </w:tcPr>
          <w:p w14:paraId="0B7B9DBF" w14:textId="7D6821CA"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34" w:type="dxa"/>
            <w:noWrap/>
            <w:vAlign w:val="center"/>
          </w:tcPr>
          <w:p w14:paraId="205F4FA7" w14:textId="1EE54D3A"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45" w:type="dxa"/>
            <w:noWrap/>
            <w:vAlign w:val="center"/>
          </w:tcPr>
          <w:p w14:paraId="037F740B" w14:textId="5DD073E0"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4B936A37" w14:textId="20FA2EFF"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715E9DDD" w14:textId="38E99F37"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3601C1" w:rsidRPr="00BB56A8" w14:paraId="16EACE4C" w14:textId="77777777" w:rsidTr="00BD3C2A">
        <w:trPr>
          <w:trHeight w:val="567"/>
        </w:trPr>
        <w:tc>
          <w:tcPr>
            <w:tcW w:w="4230" w:type="dxa"/>
            <w:noWrap/>
            <w:vAlign w:val="center"/>
            <w:hideMark/>
          </w:tcPr>
          <w:p w14:paraId="6AC22ACB" w14:textId="262A4E64" w:rsidR="003601C1" w:rsidRPr="009A7463" w:rsidRDefault="003601C1" w:rsidP="003601C1">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 xml:space="preserve">3 </w:t>
            </w:r>
            <w:r w:rsidRPr="00E17893">
              <w:rPr>
                <w:rFonts w:ascii="Times New Roman" w:eastAsia="Times New Roman" w:hAnsi="Times New Roman" w:cs="Times New Roman"/>
                <w:b/>
                <w:bCs/>
                <w:kern w:val="0"/>
                <w:sz w:val="22"/>
                <w:szCs w:val="22"/>
                <w:lang w:val="en-GB" w:eastAsia="fr-SN"/>
                <w14:ligatures w14:val="none"/>
              </w:rPr>
              <w:t>Development of documents and tools</w:t>
            </w:r>
          </w:p>
        </w:tc>
        <w:tc>
          <w:tcPr>
            <w:tcW w:w="1334" w:type="dxa"/>
            <w:noWrap/>
            <w:vAlign w:val="center"/>
          </w:tcPr>
          <w:p w14:paraId="35F08DA8" w14:textId="77777777"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68772CB0" w14:textId="77777777"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3EFA40CB" w14:textId="77777777"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219471F5" w14:textId="77777777"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56E47F0C" w14:textId="77777777"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r>
      <w:tr w:rsidR="003601C1" w:rsidRPr="00793FF0" w14:paraId="63F35A6F" w14:textId="77777777" w:rsidTr="00BD3C2A">
        <w:trPr>
          <w:trHeight w:val="567"/>
        </w:trPr>
        <w:tc>
          <w:tcPr>
            <w:tcW w:w="4230" w:type="dxa"/>
            <w:noWrap/>
            <w:vAlign w:val="center"/>
            <w:hideMark/>
          </w:tcPr>
          <w:p w14:paraId="48F8F268" w14:textId="7CE3E80C"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3</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 xml:space="preserve">1 </w:t>
            </w:r>
            <w:r w:rsidRPr="00793FF0">
              <w:rPr>
                <w:rFonts w:ascii="Times New Roman" w:hAnsi="Times New Roman" w:cs="Times New Roman"/>
                <w:sz w:val="22"/>
                <w:szCs w:val="22"/>
                <w:lang w:val="en-US"/>
              </w:rPr>
              <w:t>Develop guidance and regulatory materials on WS detection, warning procedures, and regional coordination mechanisms.</w:t>
            </w:r>
          </w:p>
        </w:tc>
        <w:tc>
          <w:tcPr>
            <w:tcW w:w="1334" w:type="dxa"/>
            <w:noWrap/>
            <w:vAlign w:val="center"/>
          </w:tcPr>
          <w:p w14:paraId="11784D7C" w14:textId="0C4CD96D"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20,000</w:t>
            </w:r>
          </w:p>
        </w:tc>
        <w:tc>
          <w:tcPr>
            <w:tcW w:w="1334" w:type="dxa"/>
            <w:noWrap/>
            <w:vAlign w:val="center"/>
          </w:tcPr>
          <w:p w14:paraId="4F414F62" w14:textId="23C64E90"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45" w:type="dxa"/>
            <w:noWrap/>
            <w:vAlign w:val="center"/>
          </w:tcPr>
          <w:p w14:paraId="178F4B6E" w14:textId="11351CCA"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20,000</w:t>
            </w:r>
          </w:p>
        </w:tc>
        <w:tc>
          <w:tcPr>
            <w:tcW w:w="1376" w:type="dxa"/>
            <w:noWrap/>
            <w:vAlign w:val="center"/>
          </w:tcPr>
          <w:p w14:paraId="6F4D72DB" w14:textId="10361387"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093C28BC" w14:textId="6D98609A"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20,500</w:t>
            </w:r>
          </w:p>
        </w:tc>
      </w:tr>
      <w:tr w:rsidR="003601C1" w:rsidRPr="00793FF0" w14:paraId="5729653B" w14:textId="77777777" w:rsidTr="00BD3C2A">
        <w:trPr>
          <w:trHeight w:val="567"/>
        </w:trPr>
        <w:tc>
          <w:tcPr>
            <w:tcW w:w="4230" w:type="dxa"/>
            <w:noWrap/>
            <w:vAlign w:val="center"/>
          </w:tcPr>
          <w:p w14:paraId="69CD2F40" w14:textId="7C3DC1BF"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3</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 xml:space="preserve">2 </w:t>
            </w:r>
            <w:r w:rsidRPr="00C45782">
              <w:rPr>
                <w:rFonts w:ascii="Times New Roman" w:hAnsi="Times New Roman" w:cs="Times New Roman"/>
                <w:sz w:val="22"/>
                <w:szCs w:val="22"/>
                <w:lang w:val="en-US"/>
              </w:rPr>
              <w:t xml:space="preserve">Validation workshop of SOPs and guidance materials developed </w:t>
            </w:r>
          </w:p>
        </w:tc>
        <w:tc>
          <w:tcPr>
            <w:tcW w:w="1334" w:type="dxa"/>
            <w:noWrap/>
            <w:vAlign w:val="center"/>
          </w:tcPr>
          <w:p w14:paraId="7F9A8EE0" w14:textId="5FE3EF65"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19,500</w:t>
            </w:r>
          </w:p>
        </w:tc>
        <w:tc>
          <w:tcPr>
            <w:tcW w:w="1334" w:type="dxa"/>
            <w:noWrap/>
            <w:vAlign w:val="center"/>
          </w:tcPr>
          <w:p w14:paraId="67682567" w14:textId="1CB0FA2E"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45" w:type="dxa"/>
            <w:noWrap/>
            <w:vAlign w:val="center"/>
          </w:tcPr>
          <w:p w14:paraId="216FCE57" w14:textId="61E14061"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19,500</w:t>
            </w:r>
          </w:p>
        </w:tc>
        <w:tc>
          <w:tcPr>
            <w:tcW w:w="1376" w:type="dxa"/>
            <w:noWrap/>
            <w:vAlign w:val="center"/>
          </w:tcPr>
          <w:p w14:paraId="594BA4FD" w14:textId="6B4022E4"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46055F64" w14:textId="2CED6573"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19,500</w:t>
            </w:r>
          </w:p>
        </w:tc>
      </w:tr>
      <w:tr w:rsidR="003601C1" w:rsidRPr="009A7463" w14:paraId="61656956" w14:textId="77777777" w:rsidTr="00EB5510">
        <w:trPr>
          <w:trHeight w:val="567"/>
        </w:trPr>
        <w:tc>
          <w:tcPr>
            <w:tcW w:w="4230" w:type="dxa"/>
            <w:noWrap/>
            <w:vAlign w:val="center"/>
            <w:hideMark/>
          </w:tcPr>
          <w:p w14:paraId="6C515AD1" w14:textId="10CB666B" w:rsidR="003601C1" w:rsidRPr="009A7463" w:rsidRDefault="003601C1" w:rsidP="003601C1">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4 Capacity Building</w:t>
            </w:r>
          </w:p>
        </w:tc>
        <w:tc>
          <w:tcPr>
            <w:tcW w:w="1334" w:type="dxa"/>
            <w:noWrap/>
            <w:vAlign w:val="center"/>
          </w:tcPr>
          <w:p w14:paraId="0816051B" w14:textId="77777777"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4FCE95FA" w14:textId="77777777"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435C885D" w14:textId="77777777"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4FE82AE1" w14:textId="77777777"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18C1E470" w14:textId="77777777"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r>
      <w:tr w:rsidR="003601C1" w:rsidRPr="00517030" w14:paraId="09103823" w14:textId="77777777" w:rsidTr="00BD3C2A">
        <w:trPr>
          <w:trHeight w:val="567"/>
        </w:trPr>
        <w:tc>
          <w:tcPr>
            <w:tcW w:w="4230" w:type="dxa"/>
            <w:noWrap/>
            <w:vAlign w:val="center"/>
            <w:hideMark/>
          </w:tcPr>
          <w:p w14:paraId="387F0A07" w14:textId="43EBD3F2"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lastRenderedPageBreak/>
              <w:t>Activity #</w:t>
            </w:r>
            <w:r>
              <w:rPr>
                <w:rFonts w:ascii="Times New Roman" w:eastAsia="Times New Roman" w:hAnsi="Times New Roman" w:cs="Times New Roman"/>
                <w:kern w:val="0"/>
                <w:sz w:val="22"/>
                <w:szCs w:val="22"/>
                <w:lang w:val="en-GB" w:eastAsia="fr-SN"/>
                <w14:ligatures w14:val="none"/>
              </w:rPr>
              <w:t>4</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 xml:space="preserve">1 </w:t>
            </w:r>
            <w:r>
              <w:rPr>
                <w:rFonts w:ascii="Times New Roman" w:hAnsi="Times New Roman" w:cs="Times New Roman"/>
                <w:sz w:val="22"/>
                <w:szCs w:val="22"/>
                <w:lang w:val="en-US"/>
              </w:rPr>
              <w:t xml:space="preserve">Train MET staff on the WS related SOPs and the provision of </w:t>
            </w:r>
            <w:r w:rsidRPr="00C45782">
              <w:rPr>
                <w:rFonts w:ascii="Times New Roman" w:hAnsi="Times New Roman" w:cs="Times New Roman"/>
                <w:sz w:val="22"/>
                <w:szCs w:val="22"/>
                <w:lang w:val="en-US"/>
              </w:rPr>
              <w:t xml:space="preserve">WS </w:t>
            </w:r>
            <w:r>
              <w:rPr>
                <w:rFonts w:ascii="Times New Roman" w:hAnsi="Times New Roman" w:cs="Times New Roman"/>
                <w:sz w:val="22"/>
                <w:szCs w:val="22"/>
                <w:lang w:val="en-US"/>
              </w:rPr>
              <w:t>information</w:t>
            </w:r>
          </w:p>
        </w:tc>
        <w:tc>
          <w:tcPr>
            <w:tcW w:w="1334" w:type="dxa"/>
            <w:noWrap/>
            <w:vAlign w:val="center"/>
          </w:tcPr>
          <w:p w14:paraId="7CB08B4D" w14:textId="1E6C44B6"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17,750</w:t>
            </w:r>
          </w:p>
        </w:tc>
        <w:tc>
          <w:tcPr>
            <w:tcW w:w="1334" w:type="dxa"/>
            <w:noWrap/>
            <w:vAlign w:val="center"/>
          </w:tcPr>
          <w:p w14:paraId="1BDD129E" w14:textId="7222EDCE"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45" w:type="dxa"/>
            <w:noWrap/>
            <w:vAlign w:val="center"/>
          </w:tcPr>
          <w:p w14:paraId="0B2004CE" w14:textId="4109E708"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6664F84C" w14:textId="25A8B999"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17,750</w:t>
            </w:r>
          </w:p>
        </w:tc>
        <w:tc>
          <w:tcPr>
            <w:tcW w:w="1334" w:type="dxa"/>
            <w:noWrap/>
            <w:vAlign w:val="center"/>
          </w:tcPr>
          <w:p w14:paraId="4A9674EB" w14:textId="6912A1A2"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17,750</w:t>
            </w:r>
          </w:p>
        </w:tc>
      </w:tr>
      <w:tr w:rsidR="003601C1" w:rsidRPr="00517030" w14:paraId="605153BA" w14:textId="77777777" w:rsidTr="00BD3C2A">
        <w:trPr>
          <w:trHeight w:val="567"/>
        </w:trPr>
        <w:tc>
          <w:tcPr>
            <w:tcW w:w="4230" w:type="dxa"/>
            <w:noWrap/>
            <w:vAlign w:val="center"/>
          </w:tcPr>
          <w:p w14:paraId="320F1A2C" w14:textId="610F719F" w:rsidR="003601C1" w:rsidRPr="00A17F01" w:rsidRDefault="003601C1" w:rsidP="003601C1">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4 Final Report</w:t>
            </w:r>
          </w:p>
        </w:tc>
        <w:tc>
          <w:tcPr>
            <w:tcW w:w="1334" w:type="dxa"/>
            <w:noWrap/>
            <w:vAlign w:val="center"/>
          </w:tcPr>
          <w:p w14:paraId="086BD1B2" w14:textId="77777777"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2B58469F" w14:textId="77777777"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749A1B00" w14:textId="77777777"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570AB5A7" w14:textId="77777777"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50E79BD0" w14:textId="77777777"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p>
        </w:tc>
      </w:tr>
      <w:tr w:rsidR="003601C1" w:rsidRPr="00517030" w14:paraId="216E6AB1" w14:textId="77777777" w:rsidTr="00BD3C2A">
        <w:trPr>
          <w:trHeight w:val="567"/>
        </w:trPr>
        <w:tc>
          <w:tcPr>
            <w:tcW w:w="4230" w:type="dxa"/>
            <w:noWrap/>
            <w:vAlign w:val="center"/>
          </w:tcPr>
          <w:p w14:paraId="689ACE8C" w14:textId="05AC9385" w:rsidR="003601C1" w:rsidRPr="009A7463"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Develop a final</w:t>
            </w:r>
            <w:r w:rsidRPr="000F4BEA">
              <w:rPr>
                <w:rFonts w:ascii="Times New Roman" w:eastAsia="Times New Roman" w:hAnsi="Times New Roman" w:cs="Times New Roman"/>
                <w:kern w:val="0"/>
                <w:sz w:val="22"/>
                <w:szCs w:val="22"/>
                <w:lang w:val="en-GB" w:eastAsia="fr-SN"/>
                <w14:ligatures w14:val="none"/>
              </w:rPr>
              <w:t xml:space="preserve"> project report with </w:t>
            </w:r>
            <w:r>
              <w:rPr>
                <w:rFonts w:ascii="Times New Roman" w:hAnsi="Times New Roman" w:cs="Times New Roman"/>
                <w:sz w:val="22"/>
                <w:szCs w:val="22"/>
                <w:lang w:val="en-US"/>
              </w:rPr>
              <w:t>recommendations for further deployment</w:t>
            </w:r>
          </w:p>
        </w:tc>
        <w:tc>
          <w:tcPr>
            <w:tcW w:w="1334" w:type="dxa"/>
            <w:noWrap/>
            <w:vAlign w:val="center"/>
          </w:tcPr>
          <w:p w14:paraId="15F2AD06" w14:textId="48A40B44"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19E482B1" w14:textId="21B9CCF3"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45" w:type="dxa"/>
            <w:noWrap/>
            <w:vAlign w:val="center"/>
          </w:tcPr>
          <w:p w14:paraId="6E768D06" w14:textId="6FF85C38"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550D1F62" w14:textId="25F6B74C"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7379C458" w14:textId="04E2A845" w:rsidR="003601C1" w:rsidRDefault="003601C1" w:rsidP="003601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37795F" w:rsidRPr="009A7463" w14:paraId="4D1D9606" w14:textId="77777777" w:rsidTr="00BD3C2A">
        <w:trPr>
          <w:trHeight w:val="567"/>
        </w:trPr>
        <w:tc>
          <w:tcPr>
            <w:tcW w:w="4230" w:type="dxa"/>
            <w:noWrap/>
            <w:vAlign w:val="center"/>
            <w:hideMark/>
          </w:tcPr>
          <w:p w14:paraId="4C3E2F34" w14:textId="77777777" w:rsidR="0037795F" w:rsidRPr="009A7463" w:rsidRDefault="0037795F" w:rsidP="0037795F">
            <w:pPr>
              <w:spacing w:after="0" w:line="240" w:lineRule="auto"/>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Total</w:t>
            </w:r>
          </w:p>
        </w:tc>
        <w:tc>
          <w:tcPr>
            <w:tcW w:w="1334" w:type="dxa"/>
            <w:noWrap/>
            <w:vAlign w:val="center"/>
          </w:tcPr>
          <w:p w14:paraId="08A5A899" w14:textId="332BE343" w:rsidR="0037795F" w:rsidRPr="009A7463" w:rsidRDefault="0037795F" w:rsidP="0037795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55,000</w:t>
            </w:r>
          </w:p>
        </w:tc>
        <w:tc>
          <w:tcPr>
            <w:tcW w:w="1334" w:type="dxa"/>
            <w:noWrap/>
            <w:vAlign w:val="center"/>
          </w:tcPr>
          <w:p w14:paraId="5641ACBA" w14:textId="35BA6239" w:rsidR="0037795F" w:rsidRPr="009A7463" w:rsidRDefault="0037795F" w:rsidP="0037795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0</w:t>
            </w:r>
          </w:p>
        </w:tc>
        <w:tc>
          <w:tcPr>
            <w:tcW w:w="1345" w:type="dxa"/>
            <w:noWrap/>
            <w:vAlign w:val="center"/>
          </w:tcPr>
          <w:p w14:paraId="308C4FC9" w14:textId="4A56F93A" w:rsidR="0037795F" w:rsidRPr="009A7463" w:rsidRDefault="0037795F" w:rsidP="0037795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39,500</w:t>
            </w:r>
          </w:p>
        </w:tc>
        <w:tc>
          <w:tcPr>
            <w:tcW w:w="1376" w:type="dxa"/>
            <w:noWrap/>
            <w:vAlign w:val="center"/>
          </w:tcPr>
          <w:p w14:paraId="11DDA14C" w14:textId="05A3FBB8" w:rsidR="0037795F" w:rsidRPr="009A7463" w:rsidRDefault="0037795F" w:rsidP="0037795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15,500</w:t>
            </w:r>
          </w:p>
        </w:tc>
        <w:tc>
          <w:tcPr>
            <w:tcW w:w="1334" w:type="dxa"/>
            <w:noWrap/>
            <w:vAlign w:val="center"/>
          </w:tcPr>
          <w:p w14:paraId="7E819AD3" w14:textId="7EFC668E" w:rsidR="0037795F" w:rsidRPr="009A7463" w:rsidRDefault="0037795F" w:rsidP="0037795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55,00</w:t>
            </w:r>
          </w:p>
        </w:tc>
      </w:tr>
    </w:tbl>
    <w:p w14:paraId="386287A7" w14:textId="77777777" w:rsidR="002B274B" w:rsidRDefault="002B274B"/>
    <w:sectPr w:rsidR="002B274B" w:rsidSect="0060316D">
      <w:headerReference w:type="default" r:id="rId7"/>
      <w:footerReference w:type="default" r:id="rId8"/>
      <w:pgSz w:w="11909" w:h="16834" w:code="9"/>
      <w:pgMar w:top="1134" w:right="1440" w:bottom="1355" w:left="1440" w:header="720" w:footer="567"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76C7E" w14:textId="77777777" w:rsidR="00702828" w:rsidRDefault="00702828">
      <w:pPr>
        <w:spacing w:after="0" w:line="240" w:lineRule="auto"/>
      </w:pPr>
      <w:r>
        <w:separator/>
      </w:r>
    </w:p>
  </w:endnote>
  <w:endnote w:type="continuationSeparator" w:id="0">
    <w:p w14:paraId="3FD1A3CB" w14:textId="77777777" w:rsidR="00702828" w:rsidRDefault="00702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592757"/>
      <w:docPartObj>
        <w:docPartGallery w:val="Page Numbers (Bottom of Page)"/>
        <w:docPartUnique/>
      </w:docPartObj>
    </w:sdtPr>
    <w:sdtEndPr/>
    <w:sdtContent>
      <w:sdt>
        <w:sdtPr>
          <w:id w:val="-1705238520"/>
          <w:docPartObj>
            <w:docPartGallery w:val="Page Numbers (Top of Page)"/>
            <w:docPartUnique/>
          </w:docPartObj>
        </w:sdtPr>
        <w:sdtEndPr/>
        <w:sdtContent>
          <w:p w14:paraId="70DDDBDE" w14:textId="77777777" w:rsidR="0060316D" w:rsidRDefault="0060316D">
            <w:pPr>
              <w:pStyle w:val="Pieddepage"/>
            </w:pPr>
          </w:p>
          <w:p w14:paraId="73763EA9" w14:textId="1143CB60" w:rsidR="0060316D" w:rsidRDefault="0060316D">
            <w:pPr>
              <w:pStyle w:val="Pieddepage"/>
            </w:pPr>
            <w:r>
              <w:rPr>
                <w:lang w:val="fr-FR"/>
              </w:rPr>
              <w:t xml:space="preserve">Page </w:t>
            </w:r>
            <w:r>
              <w:rPr>
                <w:b/>
                <w:bCs/>
              </w:rPr>
              <w:fldChar w:fldCharType="begin"/>
            </w:r>
            <w:r>
              <w:rPr>
                <w:b/>
                <w:bCs/>
              </w:rPr>
              <w:instrText>PAGE</w:instrText>
            </w:r>
            <w:r>
              <w:rPr>
                <w:b/>
                <w:bCs/>
              </w:rPr>
              <w:fldChar w:fldCharType="separate"/>
            </w:r>
            <w:r>
              <w:rPr>
                <w:b/>
                <w:bCs/>
                <w:lang w:val="fr-FR"/>
              </w:rPr>
              <w:t>2</w:t>
            </w:r>
            <w:r>
              <w:rPr>
                <w:b/>
                <w:bCs/>
              </w:rPr>
              <w:fldChar w:fldCharType="end"/>
            </w:r>
            <w:r>
              <w:rPr>
                <w:lang w:val="fr-FR"/>
              </w:rPr>
              <w:t xml:space="preserve"> sur </w:t>
            </w:r>
            <w:r>
              <w:rPr>
                <w:b/>
                <w:bCs/>
              </w:rPr>
              <w:fldChar w:fldCharType="begin"/>
            </w:r>
            <w:r>
              <w:rPr>
                <w:b/>
                <w:bCs/>
              </w:rPr>
              <w:instrText>NUMPAGES</w:instrText>
            </w:r>
            <w:r>
              <w:rPr>
                <w:b/>
                <w:bCs/>
              </w:rPr>
              <w:fldChar w:fldCharType="separate"/>
            </w:r>
            <w:r>
              <w:rPr>
                <w:b/>
                <w:bCs/>
                <w:lang w:val="fr-FR"/>
              </w:rPr>
              <w:t>2</w:t>
            </w:r>
            <w:r>
              <w:rPr>
                <w:b/>
                <w:bCs/>
              </w:rPr>
              <w:fldChar w:fldCharType="end"/>
            </w:r>
          </w:p>
        </w:sdtContent>
      </w:sdt>
    </w:sdtContent>
  </w:sdt>
  <w:p w14:paraId="07BA4810" w14:textId="77777777" w:rsidR="009A7463" w:rsidRDefault="009A74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3BBF1" w14:textId="77777777" w:rsidR="00702828" w:rsidRDefault="00702828">
      <w:pPr>
        <w:spacing w:after="0" w:line="240" w:lineRule="auto"/>
      </w:pPr>
      <w:r>
        <w:separator/>
      </w:r>
    </w:p>
  </w:footnote>
  <w:footnote w:type="continuationSeparator" w:id="0">
    <w:p w14:paraId="00BE6439" w14:textId="77777777" w:rsidR="00702828" w:rsidRDefault="00702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C8247" w14:textId="77777777" w:rsidR="009A7463" w:rsidRPr="00DC0387" w:rsidRDefault="009A7463" w:rsidP="003514BF">
    <w:pPr>
      <w:pStyle w:val="En-tte"/>
      <w:jc w:val="right"/>
      <w:rPr>
        <w:rFonts w:ascii="Times New Roman" w:hAnsi="Times New Roman"/>
        <w:b/>
        <w:sz w:val="18"/>
        <w:szCs w:val="22"/>
        <w:lang w:val="en-US"/>
      </w:rPr>
    </w:pPr>
  </w:p>
  <w:p w14:paraId="7CFEC5DE" w14:textId="77777777" w:rsidR="009A7463" w:rsidRDefault="009A7463" w:rsidP="003514BF">
    <w:pPr>
      <w:pStyle w:val="En-tte"/>
      <w:jc w:val="right"/>
      <w:rPr>
        <w:rFonts w:ascii="Times New Roman" w:hAnsi="Times New Roman"/>
        <w:sz w:val="18"/>
        <w:szCs w:val="22"/>
        <w:lang w:val="en-US"/>
      </w:rPr>
    </w:pPr>
  </w:p>
  <w:p w14:paraId="54F9D1F4" w14:textId="50C15076" w:rsidR="009A7463" w:rsidRPr="0052056D" w:rsidRDefault="009A7463" w:rsidP="008F13E4">
    <w:pPr>
      <w:pStyle w:val="En-tte"/>
      <w:rPr>
        <w:rFonts w:ascii="Times New Roman" w:hAnsi="Times New Roman"/>
        <w:b/>
        <w:lang w:val="en-GB"/>
      </w:rPr>
    </w:pPr>
    <w:r w:rsidRPr="0052056D">
      <w:rPr>
        <w:rFonts w:ascii="Times New Roman" w:hAnsi="Times New Roman"/>
        <w:b/>
        <w:lang w:val="en-GB"/>
      </w:rPr>
      <w:t xml:space="preserve">AASPG </w:t>
    </w:r>
    <w:r w:rsidR="008F13E4">
      <w:rPr>
        <w:rFonts w:ascii="Times New Roman" w:hAnsi="Times New Roman"/>
        <w:b/>
        <w:lang w:val="en-GB"/>
      </w:rPr>
      <w:t>DISMET-AFI Project</w:t>
    </w:r>
  </w:p>
  <w:p w14:paraId="0EF864AC" w14:textId="77777777" w:rsidR="009A7463" w:rsidRPr="00A7317F" w:rsidRDefault="009A7463" w:rsidP="00A7317F">
    <w:pPr>
      <w:pStyle w:val="En-tte"/>
      <w:pBdr>
        <w:bottom w:val="single" w:sz="4" w:space="1" w:color="auto"/>
      </w:pBdr>
      <w:jc w:val="right"/>
      <w:rPr>
        <w:rFonts w:ascii="Times New Roman" w:hAnsi="Times New Roman"/>
        <w:sz w:val="14"/>
        <w:szCs w:val="22"/>
        <w:lang w:val="en-US"/>
      </w:rPr>
    </w:pPr>
  </w:p>
  <w:p w14:paraId="6A3AC498" w14:textId="77777777" w:rsidR="009A7463" w:rsidRPr="003514BF" w:rsidRDefault="009A7463" w:rsidP="00216DBF">
    <w:pPr>
      <w:pStyle w:val="En-tte"/>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122CB"/>
    <w:multiLevelType w:val="multilevel"/>
    <w:tmpl w:val="280C001F"/>
    <w:numStyleLink w:val="Style3"/>
  </w:abstractNum>
  <w:abstractNum w:abstractNumId="1" w15:restartNumberingAfterBreak="0">
    <w:nsid w:val="0F0A1AB0"/>
    <w:multiLevelType w:val="hybridMultilevel"/>
    <w:tmpl w:val="3566DA74"/>
    <w:lvl w:ilvl="0" w:tplc="280C0017">
      <w:start w:val="1"/>
      <w:numFmt w:val="lowerLetter"/>
      <w:lvlText w:val="%1)"/>
      <w:lvlJc w:val="left"/>
      <w:pPr>
        <w:ind w:left="720" w:hanging="360"/>
      </w:p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2" w15:restartNumberingAfterBreak="0">
    <w:nsid w:val="131552F2"/>
    <w:multiLevelType w:val="hybridMultilevel"/>
    <w:tmpl w:val="37A41244"/>
    <w:lvl w:ilvl="0" w:tplc="6624110A">
      <w:start w:val="1"/>
      <w:numFmt w:val="decimal"/>
      <w:lvlText w:val="DEL0%1."/>
      <w:lvlJc w:val="left"/>
      <w:pPr>
        <w:ind w:left="360" w:hanging="360"/>
      </w:pPr>
      <w:rPr>
        <w:rFonts w:hint="default"/>
      </w:r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3" w15:restartNumberingAfterBreak="0">
    <w:nsid w:val="141D5568"/>
    <w:multiLevelType w:val="multilevel"/>
    <w:tmpl w:val="280C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353491"/>
    <w:multiLevelType w:val="multilevel"/>
    <w:tmpl w:val="280C001F"/>
    <w:numStyleLink w:val="Style4"/>
  </w:abstractNum>
  <w:abstractNum w:abstractNumId="5" w15:restartNumberingAfterBreak="0">
    <w:nsid w:val="1C0C40F5"/>
    <w:multiLevelType w:val="multilevel"/>
    <w:tmpl w:val="280C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D952C3"/>
    <w:multiLevelType w:val="hybridMultilevel"/>
    <w:tmpl w:val="EDA6893C"/>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7" w15:restartNumberingAfterBreak="0">
    <w:nsid w:val="1EA73534"/>
    <w:multiLevelType w:val="hybridMultilevel"/>
    <w:tmpl w:val="715A1D2A"/>
    <w:lvl w:ilvl="0" w:tplc="867A6AA8">
      <w:numFmt w:val="bullet"/>
      <w:lvlText w:val="-"/>
      <w:lvlJc w:val="left"/>
      <w:pPr>
        <w:ind w:left="720" w:hanging="360"/>
      </w:pPr>
      <w:rPr>
        <w:rFonts w:ascii="Times New Roman" w:eastAsia="Times New Roman" w:hAnsi="Times New Roman" w:cs="Times New Roman" w:hint="default"/>
      </w:rPr>
    </w:lvl>
    <w:lvl w:ilvl="1" w:tplc="040C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22035B"/>
    <w:multiLevelType w:val="multilevel"/>
    <w:tmpl w:val="B77E11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31BC33C0"/>
    <w:multiLevelType w:val="multilevel"/>
    <w:tmpl w:val="280C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9786042"/>
    <w:multiLevelType w:val="hybridMultilevel"/>
    <w:tmpl w:val="29B426D2"/>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1" w15:restartNumberingAfterBreak="0">
    <w:nsid w:val="456744D6"/>
    <w:multiLevelType w:val="hybridMultilevel"/>
    <w:tmpl w:val="31C6F5E4"/>
    <w:lvl w:ilvl="0" w:tplc="280C000F">
      <w:start w:val="1"/>
      <w:numFmt w:val="decimal"/>
      <w:lvlText w:val="%1."/>
      <w:lvlJc w:val="left"/>
      <w:pPr>
        <w:ind w:left="360" w:hanging="360"/>
      </w:p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12" w15:restartNumberingAfterBreak="0">
    <w:nsid w:val="493F488B"/>
    <w:multiLevelType w:val="hybridMultilevel"/>
    <w:tmpl w:val="785011EE"/>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13" w15:restartNumberingAfterBreak="0">
    <w:nsid w:val="4A61347E"/>
    <w:multiLevelType w:val="multilevel"/>
    <w:tmpl w:val="04BE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190F40"/>
    <w:multiLevelType w:val="hybridMultilevel"/>
    <w:tmpl w:val="9E000212"/>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5" w15:restartNumberingAfterBreak="0">
    <w:nsid w:val="592537C6"/>
    <w:multiLevelType w:val="multilevel"/>
    <w:tmpl w:val="280C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E425051"/>
    <w:multiLevelType w:val="hybridMultilevel"/>
    <w:tmpl w:val="06FC3AA2"/>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7" w15:restartNumberingAfterBreak="0">
    <w:nsid w:val="5F7E3423"/>
    <w:multiLevelType w:val="multilevel"/>
    <w:tmpl w:val="2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0357E6"/>
    <w:multiLevelType w:val="hybridMultilevel"/>
    <w:tmpl w:val="DAF4698C"/>
    <w:lvl w:ilvl="0" w:tplc="280C0001">
      <w:start w:val="1"/>
      <w:numFmt w:val="bullet"/>
      <w:lvlText w:val=""/>
      <w:lvlJc w:val="left"/>
      <w:pPr>
        <w:ind w:left="360" w:hanging="360"/>
      </w:pPr>
      <w:rPr>
        <w:rFonts w:ascii="Symbol" w:hAnsi="Symbol" w:hint="default"/>
      </w:rPr>
    </w:lvl>
    <w:lvl w:ilvl="1" w:tplc="280C0003">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19" w15:restartNumberingAfterBreak="0">
    <w:nsid w:val="6E65570E"/>
    <w:multiLevelType w:val="multilevel"/>
    <w:tmpl w:val="280C001F"/>
    <w:numStyleLink w:val="Style2"/>
  </w:abstractNum>
  <w:abstractNum w:abstractNumId="20" w15:restartNumberingAfterBreak="0">
    <w:nsid w:val="6F665EA0"/>
    <w:multiLevelType w:val="hybridMultilevel"/>
    <w:tmpl w:val="ECA406C6"/>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21" w15:restartNumberingAfterBreak="0">
    <w:nsid w:val="6FC773CF"/>
    <w:multiLevelType w:val="multilevel"/>
    <w:tmpl w:val="280C001F"/>
    <w:numStyleLink w:val="Style1"/>
  </w:abstractNum>
  <w:abstractNum w:abstractNumId="22" w15:restartNumberingAfterBreak="0">
    <w:nsid w:val="73821807"/>
    <w:multiLevelType w:val="hybridMultilevel"/>
    <w:tmpl w:val="DA4A0536"/>
    <w:lvl w:ilvl="0" w:tplc="F2FEC0D8">
      <w:start w:val="1"/>
      <w:numFmt w:val="lowerLetter"/>
      <w:lvlText w:val="%1)"/>
      <w:lvlJc w:val="left"/>
      <w:pPr>
        <w:ind w:left="1800" w:hanging="1440"/>
      </w:pPr>
      <w:rPr>
        <w:rFonts w:hint="default"/>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23" w15:restartNumberingAfterBreak="0">
    <w:nsid w:val="743A1ED6"/>
    <w:multiLevelType w:val="hybridMultilevel"/>
    <w:tmpl w:val="6D7ED2D8"/>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num w:numId="1" w16cid:durableId="2095665709">
    <w:abstractNumId w:val="11"/>
  </w:num>
  <w:num w:numId="2" w16cid:durableId="778331770">
    <w:abstractNumId w:val="6"/>
  </w:num>
  <w:num w:numId="3" w16cid:durableId="709306298">
    <w:abstractNumId w:val="10"/>
  </w:num>
  <w:num w:numId="4" w16cid:durableId="894200050">
    <w:abstractNumId w:val="14"/>
  </w:num>
  <w:num w:numId="5" w16cid:durableId="1503592951">
    <w:abstractNumId w:val="2"/>
  </w:num>
  <w:num w:numId="6" w16cid:durableId="2142069168">
    <w:abstractNumId w:val="23"/>
  </w:num>
  <w:num w:numId="7" w16cid:durableId="282812">
    <w:abstractNumId w:val="1"/>
  </w:num>
  <w:num w:numId="8" w16cid:durableId="933130443">
    <w:abstractNumId w:val="22"/>
  </w:num>
  <w:num w:numId="9" w16cid:durableId="1901163038">
    <w:abstractNumId w:val="12"/>
  </w:num>
  <w:num w:numId="10" w16cid:durableId="58214035">
    <w:abstractNumId w:val="8"/>
  </w:num>
  <w:num w:numId="11" w16cid:durableId="1453016613">
    <w:abstractNumId w:val="13"/>
  </w:num>
  <w:num w:numId="12" w16cid:durableId="1029065681">
    <w:abstractNumId w:val="17"/>
  </w:num>
  <w:num w:numId="13" w16cid:durableId="1013916049">
    <w:abstractNumId w:val="21"/>
  </w:num>
  <w:num w:numId="14" w16cid:durableId="1976134132">
    <w:abstractNumId w:val="15"/>
  </w:num>
  <w:num w:numId="15" w16cid:durableId="2023388847">
    <w:abstractNumId w:val="18"/>
  </w:num>
  <w:num w:numId="16" w16cid:durableId="844131344">
    <w:abstractNumId w:val="19"/>
  </w:num>
  <w:num w:numId="17" w16cid:durableId="1222671450">
    <w:abstractNumId w:val="5"/>
  </w:num>
  <w:num w:numId="18" w16cid:durableId="1660577982">
    <w:abstractNumId w:val="0"/>
  </w:num>
  <w:num w:numId="19" w16cid:durableId="164514469">
    <w:abstractNumId w:val="9"/>
  </w:num>
  <w:num w:numId="20" w16cid:durableId="2081361657">
    <w:abstractNumId w:val="4"/>
  </w:num>
  <w:num w:numId="21" w16cid:durableId="1188758773">
    <w:abstractNumId w:val="3"/>
  </w:num>
  <w:num w:numId="22" w16cid:durableId="1931619526">
    <w:abstractNumId w:val="20"/>
  </w:num>
  <w:num w:numId="23" w16cid:durableId="4334239">
    <w:abstractNumId w:val="16"/>
  </w:num>
  <w:num w:numId="24" w16cid:durableId="171799500">
    <w:abstractNumId w:val="7"/>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463"/>
    <w:rsid w:val="00004A0E"/>
    <w:rsid w:val="0002111E"/>
    <w:rsid w:val="0002634E"/>
    <w:rsid w:val="00027268"/>
    <w:rsid w:val="000319EE"/>
    <w:rsid w:val="0003426C"/>
    <w:rsid w:val="0004363C"/>
    <w:rsid w:val="00045003"/>
    <w:rsid w:val="00046E87"/>
    <w:rsid w:val="00052CC1"/>
    <w:rsid w:val="00053CB6"/>
    <w:rsid w:val="00056A47"/>
    <w:rsid w:val="000650DB"/>
    <w:rsid w:val="00066C0A"/>
    <w:rsid w:val="00074527"/>
    <w:rsid w:val="00075593"/>
    <w:rsid w:val="00076210"/>
    <w:rsid w:val="00082F6D"/>
    <w:rsid w:val="00091BEF"/>
    <w:rsid w:val="00091F41"/>
    <w:rsid w:val="000A1BD7"/>
    <w:rsid w:val="000B011F"/>
    <w:rsid w:val="000B1FE5"/>
    <w:rsid w:val="000B7D7A"/>
    <w:rsid w:val="000C3606"/>
    <w:rsid w:val="000C514B"/>
    <w:rsid w:val="000C6033"/>
    <w:rsid w:val="000F4BEA"/>
    <w:rsid w:val="00110062"/>
    <w:rsid w:val="00111DAE"/>
    <w:rsid w:val="00116AB7"/>
    <w:rsid w:val="00130B25"/>
    <w:rsid w:val="001335A1"/>
    <w:rsid w:val="0014031A"/>
    <w:rsid w:val="00147814"/>
    <w:rsid w:val="00151468"/>
    <w:rsid w:val="001655D5"/>
    <w:rsid w:val="00165F8A"/>
    <w:rsid w:val="001711FF"/>
    <w:rsid w:val="00172DAE"/>
    <w:rsid w:val="001750C2"/>
    <w:rsid w:val="00192264"/>
    <w:rsid w:val="00193492"/>
    <w:rsid w:val="001944C4"/>
    <w:rsid w:val="001A360C"/>
    <w:rsid w:val="001C00AA"/>
    <w:rsid w:val="001D4661"/>
    <w:rsid w:val="001F1655"/>
    <w:rsid w:val="001F307B"/>
    <w:rsid w:val="00202A6D"/>
    <w:rsid w:val="00204C61"/>
    <w:rsid w:val="00230C1E"/>
    <w:rsid w:val="00241433"/>
    <w:rsid w:val="00251A14"/>
    <w:rsid w:val="00257FB7"/>
    <w:rsid w:val="00281F6D"/>
    <w:rsid w:val="00286857"/>
    <w:rsid w:val="002B274B"/>
    <w:rsid w:val="002B5C7D"/>
    <w:rsid w:val="002C2004"/>
    <w:rsid w:val="002D195E"/>
    <w:rsid w:val="002D6E88"/>
    <w:rsid w:val="002F23F1"/>
    <w:rsid w:val="002F6C11"/>
    <w:rsid w:val="003055CC"/>
    <w:rsid w:val="00312B24"/>
    <w:rsid w:val="003140CC"/>
    <w:rsid w:val="00314A5D"/>
    <w:rsid w:val="00315268"/>
    <w:rsid w:val="00333739"/>
    <w:rsid w:val="00341A72"/>
    <w:rsid w:val="003439C2"/>
    <w:rsid w:val="00346838"/>
    <w:rsid w:val="003601C1"/>
    <w:rsid w:val="0036481B"/>
    <w:rsid w:val="00366419"/>
    <w:rsid w:val="00370862"/>
    <w:rsid w:val="00373408"/>
    <w:rsid w:val="00373AB0"/>
    <w:rsid w:val="0037449D"/>
    <w:rsid w:val="00377237"/>
    <w:rsid w:val="0037795F"/>
    <w:rsid w:val="003813E8"/>
    <w:rsid w:val="00387482"/>
    <w:rsid w:val="0039001A"/>
    <w:rsid w:val="00392555"/>
    <w:rsid w:val="0039335D"/>
    <w:rsid w:val="003974CB"/>
    <w:rsid w:val="003A1B2B"/>
    <w:rsid w:val="003A59DE"/>
    <w:rsid w:val="003A7B86"/>
    <w:rsid w:val="003C6D2A"/>
    <w:rsid w:val="003D0E47"/>
    <w:rsid w:val="003D27D3"/>
    <w:rsid w:val="003D38B4"/>
    <w:rsid w:val="003D3E7B"/>
    <w:rsid w:val="003E061F"/>
    <w:rsid w:val="003F1EB6"/>
    <w:rsid w:val="003F5F45"/>
    <w:rsid w:val="003F668D"/>
    <w:rsid w:val="00402899"/>
    <w:rsid w:val="00411C1B"/>
    <w:rsid w:val="00417299"/>
    <w:rsid w:val="004200C3"/>
    <w:rsid w:val="00420614"/>
    <w:rsid w:val="00422245"/>
    <w:rsid w:val="004236E5"/>
    <w:rsid w:val="004278A1"/>
    <w:rsid w:val="004304DD"/>
    <w:rsid w:val="00430F2F"/>
    <w:rsid w:val="00433964"/>
    <w:rsid w:val="00434E27"/>
    <w:rsid w:val="00435E7F"/>
    <w:rsid w:val="00462828"/>
    <w:rsid w:val="00467B8C"/>
    <w:rsid w:val="00470277"/>
    <w:rsid w:val="00470AD4"/>
    <w:rsid w:val="004721FD"/>
    <w:rsid w:val="00473E50"/>
    <w:rsid w:val="004742E7"/>
    <w:rsid w:val="00474BC0"/>
    <w:rsid w:val="004809D7"/>
    <w:rsid w:val="00494C15"/>
    <w:rsid w:val="00494E64"/>
    <w:rsid w:val="004A369C"/>
    <w:rsid w:val="004A3DAB"/>
    <w:rsid w:val="004A6CB9"/>
    <w:rsid w:val="004B0750"/>
    <w:rsid w:val="004B5210"/>
    <w:rsid w:val="004D0580"/>
    <w:rsid w:val="004E5A5B"/>
    <w:rsid w:val="00501A80"/>
    <w:rsid w:val="0050252F"/>
    <w:rsid w:val="00504D48"/>
    <w:rsid w:val="00507523"/>
    <w:rsid w:val="005162C2"/>
    <w:rsid w:val="00517030"/>
    <w:rsid w:val="0052056D"/>
    <w:rsid w:val="00522D1D"/>
    <w:rsid w:val="0052723F"/>
    <w:rsid w:val="0053267E"/>
    <w:rsid w:val="005477D3"/>
    <w:rsid w:val="00553842"/>
    <w:rsid w:val="00562434"/>
    <w:rsid w:val="00567A40"/>
    <w:rsid w:val="00570820"/>
    <w:rsid w:val="0057615C"/>
    <w:rsid w:val="00587E90"/>
    <w:rsid w:val="005A1C35"/>
    <w:rsid w:val="005B440E"/>
    <w:rsid w:val="005C543D"/>
    <w:rsid w:val="005D1FFF"/>
    <w:rsid w:val="005D4F7D"/>
    <w:rsid w:val="005E67AD"/>
    <w:rsid w:val="005F32C4"/>
    <w:rsid w:val="005F48D3"/>
    <w:rsid w:val="005F75D2"/>
    <w:rsid w:val="0060316D"/>
    <w:rsid w:val="00603787"/>
    <w:rsid w:val="006039D3"/>
    <w:rsid w:val="0061590D"/>
    <w:rsid w:val="0063591C"/>
    <w:rsid w:val="0064527C"/>
    <w:rsid w:val="00646F49"/>
    <w:rsid w:val="00676263"/>
    <w:rsid w:val="0067732B"/>
    <w:rsid w:val="0068066B"/>
    <w:rsid w:val="00683211"/>
    <w:rsid w:val="006877A3"/>
    <w:rsid w:val="0069535F"/>
    <w:rsid w:val="006A031F"/>
    <w:rsid w:val="006A4BFB"/>
    <w:rsid w:val="006A79B5"/>
    <w:rsid w:val="006B3B79"/>
    <w:rsid w:val="006C093E"/>
    <w:rsid w:val="006C7532"/>
    <w:rsid w:val="006D531D"/>
    <w:rsid w:val="006D6725"/>
    <w:rsid w:val="006F2BFA"/>
    <w:rsid w:val="006F37B6"/>
    <w:rsid w:val="00702828"/>
    <w:rsid w:val="00706635"/>
    <w:rsid w:val="007072B1"/>
    <w:rsid w:val="007108E9"/>
    <w:rsid w:val="00715D3C"/>
    <w:rsid w:val="00726064"/>
    <w:rsid w:val="0073246A"/>
    <w:rsid w:val="00733CEF"/>
    <w:rsid w:val="0073433C"/>
    <w:rsid w:val="00744080"/>
    <w:rsid w:val="007567EB"/>
    <w:rsid w:val="007576A4"/>
    <w:rsid w:val="007577CA"/>
    <w:rsid w:val="0076141E"/>
    <w:rsid w:val="00764E22"/>
    <w:rsid w:val="00773B13"/>
    <w:rsid w:val="00773E76"/>
    <w:rsid w:val="00777B74"/>
    <w:rsid w:val="0078101D"/>
    <w:rsid w:val="00782AE5"/>
    <w:rsid w:val="0078644C"/>
    <w:rsid w:val="00793FF0"/>
    <w:rsid w:val="007B1019"/>
    <w:rsid w:val="007B6C68"/>
    <w:rsid w:val="007B6F2A"/>
    <w:rsid w:val="007D4A8B"/>
    <w:rsid w:val="007D7F9D"/>
    <w:rsid w:val="007E2DC3"/>
    <w:rsid w:val="007E6E19"/>
    <w:rsid w:val="007F0BA5"/>
    <w:rsid w:val="007F46F6"/>
    <w:rsid w:val="007F60B8"/>
    <w:rsid w:val="00801414"/>
    <w:rsid w:val="00803DA1"/>
    <w:rsid w:val="008151AD"/>
    <w:rsid w:val="00820A9F"/>
    <w:rsid w:val="0082130A"/>
    <w:rsid w:val="00825C31"/>
    <w:rsid w:val="00830D3B"/>
    <w:rsid w:val="00832541"/>
    <w:rsid w:val="0083421F"/>
    <w:rsid w:val="00837C01"/>
    <w:rsid w:val="008418B5"/>
    <w:rsid w:val="0084465C"/>
    <w:rsid w:val="00854A98"/>
    <w:rsid w:val="00857394"/>
    <w:rsid w:val="00860E7C"/>
    <w:rsid w:val="00865B20"/>
    <w:rsid w:val="00867056"/>
    <w:rsid w:val="008700DA"/>
    <w:rsid w:val="00873B1B"/>
    <w:rsid w:val="00874459"/>
    <w:rsid w:val="00876A78"/>
    <w:rsid w:val="00886B32"/>
    <w:rsid w:val="00892163"/>
    <w:rsid w:val="0089396C"/>
    <w:rsid w:val="00893AA9"/>
    <w:rsid w:val="00896782"/>
    <w:rsid w:val="00896C3D"/>
    <w:rsid w:val="008A726C"/>
    <w:rsid w:val="008B79E3"/>
    <w:rsid w:val="008D26EB"/>
    <w:rsid w:val="008D5FA4"/>
    <w:rsid w:val="008E77C3"/>
    <w:rsid w:val="008E77DF"/>
    <w:rsid w:val="008F13E4"/>
    <w:rsid w:val="008F6437"/>
    <w:rsid w:val="009062B4"/>
    <w:rsid w:val="009065E7"/>
    <w:rsid w:val="009109B7"/>
    <w:rsid w:val="009300B1"/>
    <w:rsid w:val="00930604"/>
    <w:rsid w:val="00931802"/>
    <w:rsid w:val="00932903"/>
    <w:rsid w:val="00936217"/>
    <w:rsid w:val="009412D8"/>
    <w:rsid w:val="00955572"/>
    <w:rsid w:val="00962CFD"/>
    <w:rsid w:val="00965D05"/>
    <w:rsid w:val="00975BA1"/>
    <w:rsid w:val="009808DD"/>
    <w:rsid w:val="0098260F"/>
    <w:rsid w:val="009851E9"/>
    <w:rsid w:val="009A7463"/>
    <w:rsid w:val="009B3A5C"/>
    <w:rsid w:val="009B500D"/>
    <w:rsid w:val="009B750D"/>
    <w:rsid w:val="009C0B0E"/>
    <w:rsid w:val="009C3439"/>
    <w:rsid w:val="009D6618"/>
    <w:rsid w:val="009F17E2"/>
    <w:rsid w:val="009F192B"/>
    <w:rsid w:val="00A00AB7"/>
    <w:rsid w:val="00A0264B"/>
    <w:rsid w:val="00A03349"/>
    <w:rsid w:val="00A157F6"/>
    <w:rsid w:val="00A16104"/>
    <w:rsid w:val="00A16A2C"/>
    <w:rsid w:val="00A17F01"/>
    <w:rsid w:val="00A201B9"/>
    <w:rsid w:val="00A20226"/>
    <w:rsid w:val="00A22589"/>
    <w:rsid w:val="00A248E4"/>
    <w:rsid w:val="00A3035C"/>
    <w:rsid w:val="00A32B9B"/>
    <w:rsid w:val="00A33219"/>
    <w:rsid w:val="00A355CD"/>
    <w:rsid w:val="00A6339B"/>
    <w:rsid w:val="00A70F81"/>
    <w:rsid w:val="00A815E5"/>
    <w:rsid w:val="00A82CCC"/>
    <w:rsid w:val="00A9176B"/>
    <w:rsid w:val="00A93229"/>
    <w:rsid w:val="00A955D8"/>
    <w:rsid w:val="00AA0F8F"/>
    <w:rsid w:val="00AA11E6"/>
    <w:rsid w:val="00AA13BD"/>
    <w:rsid w:val="00AA31B3"/>
    <w:rsid w:val="00AB7B0D"/>
    <w:rsid w:val="00AB7F27"/>
    <w:rsid w:val="00AD0784"/>
    <w:rsid w:val="00AD42BE"/>
    <w:rsid w:val="00AD44C1"/>
    <w:rsid w:val="00AD510E"/>
    <w:rsid w:val="00AE47F4"/>
    <w:rsid w:val="00AF6B3D"/>
    <w:rsid w:val="00AF771E"/>
    <w:rsid w:val="00B006EB"/>
    <w:rsid w:val="00B03E36"/>
    <w:rsid w:val="00B11D6E"/>
    <w:rsid w:val="00B5193E"/>
    <w:rsid w:val="00B53EFF"/>
    <w:rsid w:val="00B55CCF"/>
    <w:rsid w:val="00B56831"/>
    <w:rsid w:val="00B5693A"/>
    <w:rsid w:val="00B7259A"/>
    <w:rsid w:val="00B77302"/>
    <w:rsid w:val="00B85B13"/>
    <w:rsid w:val="00BA10EA"/>
    <w:rsid w:val="00BA143A"/>
    <w:rsid w:val="00BA1FDA"/>
    <w:rsid w:val="00BA2E4E"/>
    <w:rsid w:val="00BA57AA"/>
    <w:rsid w:val="00BB457C"/>
    <w:rsid w:val="00BB565B"/>
    <w:rsid w:val="00BB56A8"/>
    <w:rsid w:val="00BC09A1"/>
    <w:rsid w:val="00BC45E5"/>
    <w:rsid w:val="00BC483E"/>
    <w:rsid w:val="00BD3F8E"/>
    <w:rsid w:val="00BE24ED"/>
    <w:rsid w:val="00BE6C98"/>
    <w:rsid w:val="00BF1EF1"/>
    <w:rsid w:val="00C014CD"/>
    <w:rsid w:val="00C02FF0"/>
    <w:rsid w:val="00C03386"/>
    <w:rsid w:val="00C0610B"/>
    <w:rsid w:val="00C165AD"/>
    <w:rsid w:val="00C2177E"/>
    <w:rsid w:val="00C230FE"/>
    <w:rsid w:val="00C25B05"/>
    <w:rsid w:val="00C263B7"/>
    <w:rsid w:val="00C30ED9"/>
    <w:rsid w:val="00C365C3"/>
    <w:rsid w:val="00C4477F"/>
    <w:rsid w:val="00C45782"/>
    <w:rsid w:val="00C631F7"/>
    <w:rsid w:val="00C64A04"/>
    <w:rsid w:val="00C653A1"/>
    <w:rsid w:val="00C6724E"/>
    <w:rsid w:val="00C70404"/>
    <w:rsid w:val="00C74D5D"/>
    <w:rsid w:val="00C75146"/>
    <w:rsid w:val="00C97F67"/>
    <w:rsid w:val="00CA3DAD"/>
    <w:rsid w:val="00CB31A2"/>
    <w:rsid w:val="00CB551B"/>
    <w:rsid w:val="00CC6E4A"/>
    <w:rsid w:val="00CE290F"/>
    <w:rsid w:val="00CE43A8"/>
    <w:rsid w:val="00CF0181"/>
    <w:rsid w:val="00CF0906"/>
    <w:rsid w:val="00CF735D"/>
    <w:rsid w:val="00D0022F"/>
    <w:rsid w:val="00D03A24"/>
    <w:rsid w:val="00D120C6"/>
    <w:rsid w:val="00D14C2B"/>
    <w:rsid w:val="00D15401"/>
    <w:rsid w:val="00D2155A"/>
    <w:rsid w:val="00D23BA4"/>
    <w:rsid w:val="00D262A1"/>
    <w:rsid w:val="00D33A20"/>
    <w:rsid w:val="00D52187"/>
    <w:rsid w:val="00D5227F"/>
    <w:rsid w:val="00D5228F"/>
    <w:rsid w:val="00D62C6F"/>
    <w:rsid w:val="00D64653"/>
    <w:rsid w:val="00D65AFD"/>
    <w:rsid w:val="00D824DB"/>
    <w:rsid w:val="00D90982"/>
    <w:rsid w:val="00D95399"/>
    <w:rsid w:val="00D954B4"/>
    <w:rsid w:val="00DC2E81"/>
    <w:rsid w:val="00DC5BF2"/>
    <w:rsid w:val="00DE4883"/>
    <w:rsid w:val="00DF6259"/>
    <w:rsid w:val="00DF65BE"/>
    <w:rsid w:val="00E05D51"/>
    <w:rsid w:val="00E06D19"/>
    <w:rsid w:val="00E162D5"/>
    <w:rsid w:val="00E17857"/>
    <w:rsid w:val="00E17893"/>
    <w:rsid w:val="00E17D96"/>
    <w:rsid w:val="00E310E0"/>
    <w:rsid w:val="00E34C47"/>
    <w:rsid w:val="00E34DA3"/>
    <w:rsid w:val="00E36C3F"/>
    <w:rsid w:val="00E50296"/>
    <w:rsid w:val="00E518AE"/>
    <w:rsid w:val="00E54740"/>
    <w:rsid w:val="00E63CB1"/>
    <w:rsid w:val="00E64302"/>
    <w:rsid w:val="00E6772A"/>
    <w:rsid w:val="00E84D7C"/>
    <w:rsid w:val="00E854B4"/>
    <w:rsid w:val="00EA10A3"/>
    <w:rsid w:val="00EA5B8A"/>
    <w:rsid w:val="00ED43B5"/>
    <w:rsid w:val="00EE0991"/>
    <w:rsid w:val="00EE3248"/>
    <w:rsid w:val="00EE5AFA"/>
    <w:rsid w:val="00EE5E63"/>
    <w:rsid w:val="00EF1C56"/>
    <w:rsid w:val="00F0370C"/>
    <w:rsid w:val="00F04D81"/>
    <w:rsid w:val="00F05D2D"/>
    <w:rsid w:val="00F06219"/>
    <w:rsid w:val="00F06497"/>
    <w:rsid w:val="00F067BE"/>
    <w:rsid w:val="00F236AF"/>
    <w:rsid w:val="00F62491"/>
    <w:rsid w:val="00F62CE3"/>
    <w:rsid w:val="00F64001"/>
    <w:rsid w:val="00F709E9"/>
    <w:rsid w:val="00F90405"/>
    <w:rsid w:val="00F92DF6"/>
    <w:rsid w:val="00FA18EE"/>
    <w:rsid w:val="00FA7997"/>
    <w:rsid w:val="00FB352E"/>
    <w:rsid w:val="00FB57B6"/>
    <w:rsid w:val="00FC0433"/>
    <w:rsid w:val="00FD3E96"/>
    <w:rsid w:val="00FE3F30"/>
    <w:rsid w:val="00FF4E61"/>
  </w:rsids>
  <m:mathPr>
    <m:mathFont m:val="Cambria Math"/>
    <m:brkBin m:val="before"/>
    <m:brkBinSub m:val="--"/>
    <m:smallFrac m:val="0"/>
    <m:dispDef/>
    <m:lMargin m:val="0"/>
    <m:rMargin m:val="0"/>
    <m:defJc m:val="centerGroup"/>
    <m:wrapIndent m:val="1440"/>
    <m:intLim m:val="subSup"/>
    <m:naryLim m:val="undOvr"/>
  </m:mathPr>
  <w:themeFontLang w:val="fr-S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28F57"/>
  <w15:chartTrackingRefBased/>
  <w15:docId w15:val="{F0D9FE93-ECE3-4C2F-A351-771B7770F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S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A74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A74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A746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A746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A746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A746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A746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A746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A746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746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A746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A746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A746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A746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A746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A746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A746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A7463"/>
    <w:rPr>
      <w:rFonts w:eastAsiaTheme="majorEastAsia" w:cstheme="majorBidi"/>
      <w:color w:val="272727" w:themeColor="text1" w:themeTint="D8"/>
    </w:rPr>
  </w:style>
  <w:style w:type="paragraph" w:styleId="Titre">
    <w:name w:val="Title"/>
    <w:basedOn w:val="Normal"/>
    <w:next w:val="Normal"/>
    <w:link w:val="TitreCar"/>
    <w:uiPriority w:val="10"/>
    <w:qFormat/>
    <w:rsid w:val="009A74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A746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A746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A746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A7463"/>
    <w:pPr>
      <w:spacing w:before="160"/>
      <w:jc w:val="center"/>
    </w:pPr>
    <w:rPr>
      <w:i/>
      <w:iCs/>
      <w:color w:val="404040" w:themeColor="text1" w:themeTint="BF"/>
    </w:rPr>
  </w:style>
  <w:style w:type="character" w:customStyle="1" w:styleId="CitationCar">
    <w:name w:val="Citation Car"/>
    <w:basedOn w:val="Policepardfaut"/>
    <w:link w:val="Citation"/>
    <w:uiPriority w:val="29"/>
    <w:rsid w:val="009A7463"/>
    <w:rPr>
      <w:i/>
      <w:iCs/>
      <w:color w:val="404040" w:themeColor="text1" w:themeTint="BF"/>
    </w:rPr>
  </w:style>
  <w:style w:type="paragraph" w:styleId="Paragraphedeliste">
    <w:name w:val="List Paragraph"/>
    <w:basedOn w:val="Normal"/>
    <w:uiPriority w:val="34"/>
    <w:qFormat/>
    <w:rsid w:val="009A7463"/>
    <w:pPr>
      <w:ind w:left="720"/>
      <w:contextualSpacing/>
    </w:pPr>
  </w:style>
  <w:style w:type="character" w:styleId="Accentuationintense">
    <w:name w:val="Intense Emphasis"/>
    <w:basedOn w:val="Policepardfaut"/>
    <w:uiPriority w:val="21"/>
    <w:qFormat/>
    <w:rsid w:val="009A7463"/>
    <w:rPr>
      <w:i/>
      <w:iCs/>
      <w:color w:val="0F4761" w:themeColor="accent1" w:themeShade="BF"/>
    </w:rPr>
  </w:style>
  <w:style w:type="paragraph" w:styleId="Citationintense">
    <w:name w:val="Intense Quote"/>
    <w:basedOn w:val="Normal"/>
    <w:next w:val="Normal"/>
    <w:link w:val="CitationintenseCar"/>
    <w:uiPriority w:val="30"/>
    <w:qFormat/>
    <w:rsid w:val="009A74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A7463"/>
    <w:rPr>
      <w:i/>
      <w:iCs/>
      <w:color w:val="0F4761" w:themeColor="accent1" w:themeShade="BF"/>
    </w:rPr>
  </w:style>
  <w:style w:type="character" w:styleId="Rfrenceintense">
    <w:name w:val="Intense Reference"/>
    <w:basedOn w:val="Policepardfaut"/>
    <w:uiPriority w:val="32"/>
    <w:qFormat/>
    <w:rsid w:val="009A7463"/>
    <w:rPr>
      <w:b/>
      <w:bCs/>
      <w:smallCaps/>
      <w:color w:val="0F4761" w:themeColor="accent1" w:themeShade="BF"/>
      <w:spacing w:val="5"/>
    </w:rPr>
  </w:style>
  <w:style w:type="paragraph" w:styleId="En-tte">
    <w:name w:val="header"/>
    <w:basedOn w:val="Normal"/>
    <w:link w:val="En-tteCar"/>
    <w:uiPriority w:val="99"/>
    <w:unhideWhenUsed/>
    <w:rsid w:val="009A7463"/>
    <w:pPr>
      <w:tabs>
        <w:tab w:val="center" w:pos="4536"/>
        <w:tab w:val="right" w:pos="9072"/>
      </w:tabs>
      <w:spacing w:after="0" w:line="240" w:lineRule="auto"/>
    </w:pPr>
  </w:style>
  <w:style w:type="character" w:customStyle="1" w:styleId="En-tteCar">
    <w:name w:val="En-tête Car"/>
    <w:basedOn w:val="Policepardfaut"/>
    <w:link w:val="En-tte"/>
    <w:uiPriority w:val="99"/>
    <w:rsid w:val="009A7463"/>
  </w:style>
  <w:style w:type="character" w:styleId="Numrodepage">
    <w:name w:val="page number"/>
    <w:uiPriority w:val="99"/>
    <w:rsid w:val="009A7463"/>
    <w:rPr>
      <w:rFonts w:cs="Times New Roman"/>
    </w:rPr>
  </w:style>
  <w:style w:type="paragraph" w:styleId="Pieddepage">
    <w:name w:val="footer"/>
    <w:basedOn w:val="Normal"/>
    <w:link w:val="PieddepageCar"/>
    <w:uiPriority w:val="99"/>
    <w:unhideWhenUsed/>
    <w:rsid w:val="005205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056D"/>
  </w:style>
  <w:style w:type="numbering" w:customStyle="1" w:styleId="Style1">
    <w:name w:val="Style1"/>
    <w:uiPriority w:val="99"/>
    <w:rsid w:val="0078101D"/>
    <w:pPr>
      <w:numPr>
        <w:numId w:val="14"/>
      </w:numPr>
    </w:pPr>
  </w:style>
  <w:style w:type="numbering" w:customStyle="1" w:styleId="Style2">
    <w:name w:val="Style2"/>
    <w:uiPriority w:val="99"/>
    <w:rsid w:val="007567EB"/>
    <w:pPr>
      <w:numPr>
        <w:numId w:val="17"/>
      </w:numPr>
    </w:pPr>
  </w:style>
  <w:style w:type="numbering" w:customStyle="1" w:styleId="Style3">
    <w:name w:val="Style3"/>
    <w:uiPriority w:val="99"/>
    <w:rsid w:val="007577CA"/>
    <w:pPr>
      <w:numPr>
        <w:numId w:val="19"/>
      </w:numPr>
    </w:pPr>
  </w:style>
  <w:style w:type="numbering" w:customStyle="1" w:styleId="Style4">
    <w:name w:val="Style4"/>
    <w:uiPriority w:val="99"/>
    <w:rsid w:val="009F192B"/>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e6093642-fb63-48bb-8683-d1d5da2a12ea}" enabled="0" method="" siteId="{e6093642-fb63-48bb-8683-d1d5da2a12ea}" removed="1"/>
</clbl:labelList>
</file>

<file path=docProps/app.xml><?xml version="1.0" encoding="utf-8"?>
<Properties xmlns="http://schemas.openxmlformats.org/officeDocument/2006/extended-properties" xmlns:vt="http://schemas.openxmlformats.org/officeDocument/2006/docPropsVTypes">
  <Template>Normal</Template>
  <TotalTime>382</TotalTime>
  <Pages>5</Pages>
  <Words>1010</Words>
  <Characters>5561</Characters>
  <Application>Microsoft Office Word</Application>
  <DocSecurity>0</DocSecurity>
  <Lines>46</Lines>
  <Paragraphs>13</Paragraphs>
  <ScaleCrop>false</ScaleCrop>
  <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ILBOUDO, Goama</dc:creator>
  <cp:keywords/>
  <dc:description/>
  <cp:lastModifiedBy>ILBOUDO, Goama</cp:lastModifiedBy>
  <cp:revision>304</cp:revision>
  <dcterms:created xsi:type="dcterms:W3CDTF">2025-07-25T19:28:00Z</dcterms:created>
  <dcterms:modified xsi:type="dcterms:W3CDTF">2025-09-05T16:46:00Z</dcterms:modified>
</cp:coreProperties>
</file>